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9E1" w:rsidRDefault="008556E4" w:rsidP="008E59E1">
      <w:pPr>
        <w:spacing w:after="0"/>
        <w:jc w:val="center"/>
        <w:rPr>
          <w:rFonts w:ascii="Times New Roman" w:hAnsi="Times New Roman" w:cs="Times New Roman"/>
          <w:b/>
          <w:sz w:val="28"/>
          <w:szCs w:val="28"/>
        </w:rPr>
      </w:pPr>
      <w:r w:rsidRPr="008556E4">
        <w:rPr>
          <w:rFonts w:ascii="Times New Roman" w:hAnsi="Times New Roman" w:cs="Times New Roman"/>
          <w:b/>
          <w:sz w:val="28"/>
          <w:szCs w:val="28"/>
        </w:rPr>
        <w:t xml:space="preserve">Внесенные </w:t>
      </w:r>
      <w:r w:rsidR="008E59E1">
        <w:rPr>
          <w:rFonts w:ascii="Times New Roman" w:hAnsi="Times New Roman" w:cs="Times New Roman"/>
          <w:b/>
          <w:sz w:val="28"/>
          <w:szCs w:val="28"/>
        </w:rPr>
        <w:t>изменения</w:t>
      </w:r>
      <w:r w:rsidRPr="008556E4">
        <w:rPr>
          <w:rFonts w:ascii="Times New Roman" w:hAnsi="Times New Roman" w:cs="Times New Roman"/>
          <w:b/>
          <w:sz w:val="28"/>
          <w:szCs w:val="28"/>
        </w:rPr>
        <w:t xml:space="preserve"> в Стратегию в соответствии с </w:t>
      </w:r>
      <w:r w:rsidR="008E59E1">
        <w:rPr>
          <w:rFonts w:ascii="Times New Roman" w:hAnsi="Times New Roman" w:cs="Times New Roman"/>
          <w:b/>
          <w:sz w:val="28"/>
          <w:szCs w:val="28"/>
        </w:rPr>
        <w:t>замечаниями</w:t>
      </w:r>
      <w:r w:rsidRPr="008556E4">
        <w:rPr>
          <w:rFonts w:ascii="Times New Roman" w:hAnsi="Times New Roman" w:cs="Times New Roman"/>
          <w:b/>
          <w:sz w:val="28"/>
          <w:szCs w:val="28"/>
        </w:rPr>
        <w:t xml:space="preserve"> </w:t>
      </w:r>
    </w:p>
    <w:p w:rsidR="00161A39" w:rsidRDefault="008E59E1" w:rsidP="008E59E1">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(письмо </w:t>
      </w:r>
      <w:r w:rsidR="008556E4" w:rsidRPr="008556E4">
        <w:rPr>
          <w:rFonts w:ascii="Times New Roman" w:hAnsi="Times New Roman" w:cs="Times New Roman"/>
          <w:b/>
          <w:sz w:val="28"/>
          <w:szCs w:val="28"/>
        </w:rPr>
        <w:t>МЭРИ Самарской области от 09.01.2019 № 7-13/2</w:t>
      </w:r>
      <w:r>
        <w:rPr>
          <w:rFonts w:ascii="Times New Roman" w:hAnsi="Times New Roman" w:cs="Times New Roman"/>
          <w:b/>
          <w:sz w:val="28"/>
          <w:szCs w:val="28"/>
        </w:rPr>
        <w:t>)</w:t>
      </w:r>
    </w:p>
    <w:p w:rsidR="008E59E1" w:rsidRDefault="008E59E1" w:rsidP="008E59E1">
      <w:pPr>
        <w:spacing w:after="0"/>
        <w:jc w:val="center"/>
        <w:rPr>
          <w:rFonts w:ascii="Times New Roman" w:hAnsi="Times New Roman" w:cs="Times New Roman"/>
          <w:b/>
          <w:sz w:val="28"/>
          <w:szCs w:val="28"/>
        </w:rPr>
      </w:pPr>
    </w:p>
    <w:p w:rsidR="0013159A" w:rsidRDefault="0013159A" w:rsidP="008E59E1">
      <w:pPr>
        <w:spacing w:after="0"/>
        <w:jc w:val="center"/>
        <w:rPr>
          <w:rFonts w:ascii="Times New Roman" w:hAnsi="Times New Roman" w:cs="Times New Roman"/>
          <w:b/>
          <w:sz w:val="28"/>
          <w:szCs w:val="28"/>
        </w:rPr>
      </w:pPr>
    </w:p>
    <w:tbl>
      <w:tblPr>
        <w:tblStyle w:val="a3"/>
        <w:tblW w:w="0" w:type="auto"/>
        <w:tblLook w:val="04A0"/>
      </w:tblPr>
      <w:tblGrid>
        <w:gridCol w:w="817"/>
        <w:gridCol w:w="6662"/>
        <w:gridCol w:w="7307"/>
      </w:tblGrid>
      <w:tr w:rsidR="008556E4" w:rsidTr="008556E4">
        <w:tc>
          <w:tcPr>
            <w:tcW w:w="817" w:type="dxa"/>
          </w:tcPr>
          <w:p w:rsidR="008556E4" w:rsidRDefault="008556E4" w:rsidP="008E59E1">
            <w:pPr>
              <w:jc w:val="center"/>
              <w:rPr>
                <w:rFonts w:ascii="Times New Roman" w:hAnsi="Times New Roman" w:cs="Times New Roman"/>
                <w:b/>
                <w:sz w:val="28"/>
                <w:szCs w:val="28"/>
              </w:rPr>
            </w:pPr>
            <w:r>
              <w:rPr>
                <w:rFonts w:ascii="Times New Roman" w:hAnsi="Times New Roman" w:cs="Times New Roman"/>
                <w:b/>
                <w:sz w:val="28"/>
                <w:szCs w:val="28"/>
              </w:rPr>
              <w:t xml:space="preserve">№ </w:t>
            </w:r>
            <w:proofErr w:type="spellStart"/>
            <w:proofErr w:type="gramStart"/>
            <w:r>
              <w:rPr>
                <w:rFonts w:ascii="Times New Roman" w:hAnsi="Times New Roman" w:cs="Times New Roman"/>
                <w:b/>
                <w:sz w:val="28"/>
                <w:szCs w:val="28"/>
              </w:rPr>
              <w:t>п</w:t>
            </w:r>
            <w:proofErr w:type="spellEnd"/>
            <w:proofErr w:type="gramEnd"/>
            <w:r>
              <w:rPr>
                <w:rFonts w:ascii="Times New Roman" w:hAnsi="Times New Roman" w:cs="Times New Roman"/>
                <w:b/>
                <w:sz w:val="28"/>
                <w:szCs w:val="28"/>
              </w:rPr>
              <w:t>/</w:t>
            </w:r>
            <w:proofErr w:type="spellStart"/>
            <w:r>
              <w:rPr>
                <w:rFonts w:ascii="Times New Roman" w:hAnsi="Times New Roman" w:cs="Times New Roman"/>
                <w:b/>
                <w:sz w:val="28"/>
                <w:szCs w:val="28"/>
              </w:rPr>
              <w:t>п</w:t>
            </w:r>
            <w:proofErr w:type="spellEnd"/>
          </w:p>
        </w:tc>
        <w:tc>
          <w:tcPr>
            <w:tcW w:w="6662" w:type="dxa"/>
          </w:tcPr>
          <w:p w:rsidR="008556E4" w:rsidRDefault="008556E4" w:rsidP="008556E4">
            <w:pPr>
              <w:jc w:val="center"/>
              <w:rPr>
                <w:rFonts w:ascii="Times New Roman" w:hAnsi="Times New Roman" w:cs="Times New Roman"/>
                <w:b/>
                <w:sz w:val="28"/>
                <w:szCs w:val="28"/>
              </w:rPr>
            </w:pPr>
            <w:r>
              <w:rPr>
                <w:rFonts w:ascii="Times New Roman" w:hAnsi="Times New Roman" w:cs="Times New Roman"/>
                <w:b/>
                <w:sz w:val="28"/>
                <w:szCs w:val="28"/>
              </w:rPr>
              <w:t>Замечания</w:t>
            </w:r>
          </w:p>
        </w:tc>
        <w:tc>
          <w:tcPr>
            <w:tcW w:w="7307" w:type="dxa"/>
          </w:tcPr>
          <w:p w:rsidR="008556E4" w:rsidRDefault="008E59E1" w:rsidP="008556E4">
            <w:pPr>
              <w:jc w:val="center"/>
              <w:rPr>
                <w:rFonts w:ascii="Times New Roman" w:hAnsi="Times New Roman" w:cs="Times New Roman"/>
                <w:b/>
                <w:sz w:val="28"/>
                <w:szCs w:val="28"/>
              </w:rPr>
            </w:pPr>
            <w:r>
              <w:rPr>
                <w:rFonts w:ascii="Times New Roman" w:hAnsi="Times New Roman" w:cs="Times New Roman"/>
                <w:b/>
                <w:sz w:val="28"/>
                <w:szCs w:val="28"/>
              </w:rPr>
              <w:t>Изменения</w:t>
            </w:r>
          </w:p>
        </w:tc>
      </w:tr>
      <w:tr w:rsidR="008556E4" w:rsidTr="003E601B">
        <w:tc>
          <w:tcPr>
            <w:tcW w:w="14786" w:type="dxa"/>
            <w:gridSpan w:val="3"/>
          </w:tcPr>
          <w:p w:rsidR="008556E4" w:rsidRDefault="008556E4" w:rsidP="008556E4">
            <w:pPr>
              <w:jc w:val="center"/>
              <w:rPr>
                <w:rFonts w:ascii="Times New Roman" w:hAnsi="Times New Roman" w:cs="Times New Roman"/>
                <w:b/>
                <w:sz w:val="28"/>
                <w:szCs w:val="28"/>
              </w:rPr>
            </w:pPr>
            <w:r>
              <w:rPr>
                <w:rFonts w:ascii="Times New Roman" w:hAnsi="Times New Roman" w:cs="Times New Roman"/>
                <w:b/>
                <w:sz w:val="28"/>
                <w:szCs w:val="28"/>
              </w:rPr>
              <w:t>Министерство здравоохранения Самарской области</w:t>
            </w:r>
          </w:p>
        </w:tc>
      </w:tr>
      <w:tr w:rsidR="008556E4" w:rsidTr="008556E4">
        <w:tc>
          <w:tcPr>
            <w:tcW w:w="817" w:type="dxa"/>
          </w:tcPr>
          <w:p w:rsidR="008556E4" w:rsidRPr="008556E4" w:rsidRDefault="008556E4">
            <w:pPr>
              <w:rPr>
                <w:rFonts w:ascii="Times New Roman" w:hAnsi="Times New Roman" w:cs="Times New Roman"/>
                <w:sz w:val="28"/>
                <w:szCs w:val="28"/>
              </w:rPr>
            </w:pPr>
            <w:r w:rsidRPr="008556E4">
              <w:rPr>
                <w:rFonts w:ascii="Times New Roman" w:hAnsi="Times New Roman" w:cs="Times New Roman"/>
                <w:sz w:val="28"/>
                <w:szCs w:val="28"/>
              </w:rPr>
              <w:t>1</w:t>
            </w:r>
          </w:p>
        </w:tc>
        <w:tc>
          <w:tcPr>
            <w:tcW w:w="6662" w:type="dxa"/>
          </w:tcPr>
          <w:p w:rsidR="008556E4" w:rsidRPr="000A51BF" w:rsidRDefault="00AF2DBD" w:rsidP="000A51BF">
            <w:pPr>
              <w:shd w:val="clear" w:color="auto" w:fill="FFFFFF"/>
              <w:tabs>
                <w:tab w:val="left" w:pos="1738"/>
                <w:tab w:val="left" w:pos="3158"/>
                <w:tab w:val="left" w:pos="3672"/>
                <w:tab w:val="left" w:pos="5582"/>
                <w:tab w:val="left" w:pos="6206"/>
                <w:tab w:val="left" w:pos="8702"/>
                <w:tab w:val="left" w:pos="9197"/>
              </w:tabs>
              <w:spacing w:line="276" w:lineRule="auto"/>
              <w:jc w:val="both"/>
              <w:rPr>
                <w:rFonts w:ascii="Times New Roman" w:hAnsi="Times New Roman" w:cs="Times New Roman"/>
              </w:rPr>
            </w:pPr>
            <w:r>
              <w:rPr>
                <w:rFonts w:ascii="Times New Roman" w:hAnsi="Times New Roman" w:cs="Times New Roman"/>
                <w:sz w:val="28"/>
                <w:szCs w:val="28"/>
              </w:rPr>
              <w:t xml:space="preserve">Внести </w:t>
            </w:r>
            <w:r w:rsidRPr="000A51BF">
              <w:rPr>
                <w:rFonts w:ascii="Times New Roman" w:hAnsi="Times New Roman" w:cs="Times New Roman"/>
                <w:sz w:val="28"/>
                <w:szCs w:val="28"/>
              </w:rPr>
              <w:t xml:space="preserve">изменения в Таблицу 9.1 – Показатели достижения целей социально-экономического развития Похвистнево на период до 2030 года в раздел «Стратегическое направление 1. Межмуниципальный центр социальных услуг и </w:t>
            </w:r>
            <w:proofErr w:type="spellStart"/>
            <w:r w:rsidRPr="000A51BF">
              <w:rPr>
                <w:rFonts w:ascii="Times New Roman" w:hAnsi="Times New Roman" w:cs="Times New Roman"/>
                <w:sz w:val="28"/>
                <w:szCs w:val="28"/>
              </w:rPr>
              <w:t>народосбережения</w:t>
            </w:r>
            <w:proofErr w:type="spellEnd"/>
            <w:r w:rsidRPr="000A51BF">
              <w:rPr>
                <w:rFonts w:ascii="Times New Roman" w:hAnsi="Times New Roman" w:cs="Times New Roman"/>
                <w:sz w:val="28"/>
                <w:szCs w:val="28"/>
              </w:rPr>
              <w:t>» в показатели ожидаемых результатов, изменив единицу расчета показателей (индикаторов) «Смертность от болезней системы кровообращения (на 100 тысяч</w:t>
            </w:r>
            <w:r w:rsidR="00501196" w:rsidRPr="000A51BF">
              <w:rPr>
                <w:rFonts w:ascii="Times New Roman" w:hAnsi="Times New Roman" w:cs="Times New Roman"/>
                <w:sz w:val="28"/>
                <w:szCs w:val="28"/>
              </w:rPr>
              <w:t xml:space="preserve"> </w:t>
            </w:r>
            <w:r w:rsidR="00501196" w:rsidRPr="000A51BF">
              <w:rPr>
                <w:rFonts w:ascii="Times New Roman" w:eastAsia="Times New Roman" w:hAnsi="Times New Roman" w:cs="Times New Roman"/>
                <w:spacing w:val="-11"/>
                <w:sz w:val="28"/>
                <w:szCs w:val="28"/>
              </w:rPr>
              <w:t>человек</w:t>
            </w:r>
            <w:r w:rsidR="00501196" w:rsidRPr="000A51BF">
              <w:rPr>
                <w:rFonts w:ascii="Times New Roman" w:eastAsia="Times New Roman" w:hAnsi="Times New Roman" w:cs="Times New Roman"/>
                <w:spacing w:val="-11"/>
                <w:sz w:val="28"/>
                <w:szCs w:val="28"/>
              </w:rPr>
              <w:br/>
            </w:r>
            <w:r w:rsidR="00501196" w:rsidRPr="000A51BF">
              <w:rPr>
                <w:rFonts w:ascii="Times New Roman" w:eastAsia="Times New Roman" w:hAnsi="Times New Roman" w:cs="Times New Roman"/>
                <w:spacing w:val="-2"/>
                <w:sz w:val="28"/>
                <w:szCs w:val="28"/>
              </w:rPr>
              <w:t>населения),</w:t>
            </w:r>
            <w:r w:rsidR="00501196" w:rsidRPr="000A51BF">
              <w:rPr>
                <w:rFonts w:ascii="Times New Roman" w:eastAsia="Times New Roman" w:hAnsi="Times New Roman" w:cs="Times New Roman"/>
                <w:sz w:val="28"/>
                <w:szCs w:val="28"/>
              </w:rPr>
              <w:tab/>
            </w:r>
            <w:r w:rsidR="00501196" w:rsidRPr="000A51BF">
              <w:rPr>
                <w:rFonts w:ascii="Times New Roman" w:eastAsia="Times New Roman" w:hAnsi="Times New Roman" w:cs="Times New Roman"/>
                <w:spacing w:val="-2"/>
                <w:sz w:val="28"/>
                <w:szCs w:val="28"/>
              </w:rPr>
              <w:t>случаев»</w:t>
            </w:r>
            <w:r w:rsidR="00501196" w:rsidRPr="000A51BF">
              <w:rPr>
                <w:rFonts w:ascii="Times New Roman" w:eastAsia="Times New Roman" w:hAnsi="Times New Roman" w:cs="Times New Roman"/>
                <w:sz w:val="28"/>
                <w:szCs w:val="28"/>
              </w:rPr>
              <w:tab/>
              <w:t>и</w:t>
            </w:r>
            <w:r w:rsidR="00501196" w:rsidRPr="000A51BF">
              <w:rPr>
                <w:rFonts w:ascii="Times New Roman" w:eastAsia="Times New Roman" w:hAnsi="Times New Roman" w:cs="Times New Roman"/>
                <w:sz w:val="28"/>
                <w:szCs w:val="28"/>
              </w:rPr>
              <w:tab/>
            </w:r>
            <w:r w:rsidR="00501196" w:rsidRPr="000A51BF">
              <w:rPr>
                <w:rFonts w:ascii="Times New Roman" w:eastAsia="Times New Roman" w:hAnsi="Times New Roman" w:cs="Times New Roman"/>
                <w:spacing w:val="-2"/>
                <w:sz w:val="28"/>
                <w:szCs w:val="28"/>
              </w:rPr>
              <w:t>«Смертность</w:t>
            </w:r>
            <w:r w:rsidR="00501196" w:rsidRPr="000A51BF">
              <w:rPr>
                <w:rFonts w:ascii="Times New Roman" w:eastAsia="Times New Roman" w:hAnsi="Times New Roman" w:cs="Times New Roman"/>
                <w:sz w:val="28"/>
                <w:szCs w:val="28"/>
              </w:rPr>
              <w:tab/>
            </w:r>
            <w:r w:rsidR="00501196" w:rsidRPr="000A51BF">
              <w:rPr>
                <w:rFonts w:ascii="Times New Roman" w:eastAsia="Times New Roman" w:hAnsi="Times New Roman" w:cs="Times New Roman"/>
                <w:spacing w:val="-1"/>
                <w:sz w:val="28"/>
                <w:szCs w:val="28"/>
              </w:rPr>
              <w:t>о</w:t>
            </w:r>
            <w:r w:rsidR="000A51BF">
              <w:rPr>
                <w:rFonts w:ascii="Times New Roman" w:eastAsia="Times New Roman" w:hAnsi="Times New Roman" w:cs="Times New Roman"/>
                <w:spacing w:val="-1"/>
                <w:sz w:val="28"/>
                <w:szCs w:val="28"/>
              </w:rPr>
              <w:t xml:space="preserve">т </w:t>
            </w:r>
            <w:r w:rsidR="00501196" w:rsidRPr="000A51BF">
              <w:rPr>
                <w:rFonts w:ascii="Times New Roman" w:eastAsia="Times New Roman" w:hAnsi="Times New Roman" w:cs="Times New Roman"/>
                <w:spacing w:val="-2"/>
                <w:sz w:val="28"/>
                <w:szCs w:val="28"/>
              </w:rPr>
              <w:t>новообразований,</w:t>
            </w:r>
            <w:r w:rsidR="00501196" w:rsidRPr="000A51BF">
              <w:rPr>
                <w:rFonts w:ascii="Times New Roman" w:eastAsia="Times New Roman" w:hAnsi="Times New Roman" w:cs="Times New Roman"/>
                <w:sz w:val="28"/>
                <w:szCs w:val="28"/>
              </w:rPr>
              <w:tab/>
              <w:t>в</w:t>
            </w:r>
            <w:r w:rsidR="00501196" w:rsidRPr="000A51BF">
              <w:rPr>
                <w:rFonts w:ascii="Times New Roman" w:eastAsia="Times New Roman" w:hAnsi="Times New Roman" w:cs="Times New Roman"/>
                <w:sz w:val="28"/>
                <w:szCs w:val="28"/>
              </w:rPr>
              <w:tab/>
            </w:r>
            <w:r w:rsidR="00501196" w:rsidRPr="000A51BF">
              <w:rPr>
                <w:rFonts w:ascii="Times New Roman" w:eastAsia="Times New Roman" w:hAnsi="Times New Roman" w:cs="Times New Roman"/>
                <w:spacing w:val="-3"/>
                <w:sz w:val="28"/>
                <w:szCs w:val="28"/>
              </w:rPr>
              <w:t>том</w:t>
            </w:r>
            <w:r w:rsidR="000A51BF">
              <w:rPr>
                <w:rFonts w:ascii="Times New Roman" w:hAnsi="Times New Roman" w:cs="Times New Roman"/>
              </w:rPr>
              <w:t xml:space="preserve"> </w:t>
            </w:r>
            <w:r w:rsidR="00501196" w:rsidRPr="000A51BF">
              <w:rPr>
                <w:rFonts w:ascii="Times New Roman" w:eastAsia="Times New Roman" w:hAnsi="Times New Roman" w:cs="Times New Roman"/>
                <w:spacing w:val="-14"/>
                <w:sz w:val="28"/>
                <w:szCs w:val="28"/>
              </w:rPr>
              <w:t xml:space="preserve">числе       злокачественных       (на       100       тысяч       человек       населения),       случаев» </w:t>
            </w:r>
            <w:r w:rsidR="00501196" w:rsidRPr="000A51BF">
              <w:rPr>
                <w:rFonts w:ascii="Times New Roman" w:eastAsia="Times New Roman" w:hAnsi="Times New Roman" w:cs="Times New Roman"/>
                <w:sz w:val="28"/>
                <w:szCs w:val="28"/>
              </w:rPr>
              <w:t>с «100 000 человек» на «10 000 человек»</w:t>
            </w:r>
          </w:p>
        </w:tc>
        <w:tc>
          <w:tcPr>
            <w:tcW w:w="7307" w:type="dxa"/>
          </w:tcPr>
          <w:p w:rsidR="000A51BF" w:rsidRDefault="000A51BF">
            <w:pPr>
              <w:rPr>
                <w:sz w:val="24"/>
                <w:szCs w:val="24"/>
              </w:rPr>
            </w:pPr>
          </w:p>
          <w:p w:rsidR="008556E4" w:rsidRPr="000A51BF" w:rsidRDefault="000A51BF">
            <w:pPr>
              <w:rPr>
                <w:rFonts w:ascii="Times New Roman" w:hAnsi="Times New Roman" w:cs="Times New Roman"/>
                <w:sz w:val="28"/>
                <w:szCs w:val="28"/>
              </w:rPr>
            </w:pPr>
            <w:r>
              <w:rPr>
                <w:sz w:val="24"/>
                <w:szCs w:val="24"/>
              </w:rPr>
              <w:t xml:space="preserve">- </w:t>
            </w:r>
            <w:r w:rsidRPr="000A51BF">
              <w:rPr>
                <w:rFonts w:ascii="Times New Roman" w:hAnsi="Times New Roman" w:cs="Times New Roman"/>
                <w:sz w:val="28"/>
                <w:szCs w:val="28"/>
              </w:rPr>
              <w:t>Смертность от болезней системы кровообращения (</w:t>
            </w:r>
            <w:r w:rsidRPr="000A51BF">
              <w:rPr>
                <w:rFonts w:ascii="Times New Roman" w:hAnsi="Times New Roman" w:cs="Times New Roman"/>
                <w:sz w:val="28"/>
                <w:szCs w:val="28"/>
                <w:highlight w:val="yellow"/>
              </w:rPr>
              <w:t>на 10 тысяч</w:t>
            </w:r>
            <w:r w:rsidRPr="000A51BF">
              <w:rPr>
                <w:rFonts w:ascii="Times New Roman" w:hAnsi="Times New Roman" w:cs="Times New Roman"/>
                <w:sz w:val="28"/>
                <w:szCs w:val="28"/>
              </w:rPr>
              <w:t xml:space="preserve"> человек населения), случаев</w:t>
            </w:r>
          </w:p>
          <w:p w:rsidR="000A51BF" w:rsidRDefault="000A51BF">
            <w:pPr>
              <w:rPr>
                <w:rFonts w:ascii="Times New Roman" w:hAnsi="Times New Roman" w:cs="Times New Roman"/>
                <w:sz w:val="28"/>
                <w:szCs w:val="28"/>
              </w:rPr>
            </w:pPr>
            <w:r w:rsidRPr="000A51BF">
              <w:rPr>
                <w:rFonts w:ascii="Times New Roman" w:hAnsi="Times New Roman" w:cs="Times New Roman"/>
                <w:sz w:val="28"/>
                <w:szCs w:val="28"/>
              </w:rPr>
              <w:t>- Смертность от новообразований, в том числе злокачественных (</w:t>
            </w:r>
            <w:r w:rsidRPr="000A51BF">
              <w:rPr>
                <w:rFonts w:ascii="Times New Roman" w:hAnsi="Times New Roman" w:cs="Times New Roman"/>
                <w:sz w:val="28"/>
                <w:szCs w:val="28"/>
                <w:highlight w:val="yellow"/>
              </w:rPr>
              <w:t>на 10 тысяч человек</w:t>
            </w:r>
            <w:r w:rsidRPr="000A51BF">
              <w:rPr>
                <w:rFonts w:ascii="Times New Roman" w:hAnsi="Times New Roman" w:cs="Times New Roman"/>
                <w:sz w:val="28"/>
                <w:szCs w:val="28"/>
              </w:rPr>
              <w:t xml:space="preserve"> населения), случаев</w:t>
            </w:r>
          </w:p>
          <w:p w:rsidR="007046F5" w:rsidRPr="008556E4" w:rsidRDefault="007046F5">
            <w:pPr>
              <w:rPr>
                <w:rFonts w:ascii="Times New Roman" w:hAnsi="Times New Roman" w:cs="Times New Roman"/>
                <w:sz w:val="28"/>
                <w:szCs w:val="28"/>
              </w:rPr>
            </w:pPr>
            <w:r>
              <w:rPr>
                <w:rFonts w:ascii="Times New Roman" w:hAnsi="Times New Roman" w:cs="Times New Roman"/>
                <w:sz w:val="28"/>
                <w:szCs w:val="28"/>
              </w:rPr>
              <w:t>(стр. 189)</w:t>
            </w:r>
          </w:p>
        </w:tc>
      </w:tr>
      <w:tr w:rsidR="008556E4" w:rsidTr="008556E4">
        <w:tc>
          <w:tcPr>
            <w:tcW w:w="817" w:type="dxa"/>
          </w:tcPr>
          <w:p w:rsidR="008556E4" w:rsidRPr="008556E4" w:rsidRDefault="000A51BF">
            <w:pPr>
              <w:rPr>
                <w:rFonts w:ascii="Times New Roman" w:hAnsi="Times New Roman" w:cs="Times New Roman"/>
                <w:sz w:val="28"/>
                <w:szCs w:val="28"/>
              </w:rPr>
            </w:pPr>
            <w:r>
              <w:rPr>
                <w:rFonts w:ascii="Times New Roman" w:hAnsi="Times New Roman" w:cs="Times New Roman"/>
                <w:sz w:val="28"/>
                <w:szCs w:val="28"/>
              </w:rPr>
              <w:t>2</w:t>
            </w:r>
          </w:p>
        </w:tc>
        <w:tc>
          <w:tcPr>
            <w:tcW w:w="6662" w:type="dxa"/>
          </w:tcPr>
          <w:p w:rsidR="008556E4" w:rsidRPr="000A51BF" w:rsidRDefault="000A51BF">
            <w:pPr>
              <w:rPr>
                <w:rFonts w:ascii="Times New Roman" w:hAnsi="Times New Roman" w:cs="Times New Roman"/>
                <w:sz w:val="28"/>
                <w:szCs w:val="28"/>
              </w:rPr>
            </w:pPr>
            <w:r w:rsidRPr="000A51BF">
              <w:rPr>
                <w:rFonts w:ascii="Times New Roman" w:eastAsia="Times New Roman" w:hAnsi="Times New Roman" w:cs="Times New Roman"/>
                <w:sz w:val="28"/>
                <w:szCs w:val="28"/>
              </w:rPr>
              <w:t xml:space="preserve">Первичную медико-санитарную помощь населению </w:t>
            </w:r>
            <w:proofErr w:type="spellStart"/>
            <w:r w:rsidRPr="000A51BF">
              <w:rPr>
                <w:rFonts w:ascii="Times New Roman" w:eastAsia="Times New Roman" w:hAnsi="Times New Roman" w:cs="Times New Roman"/>
                <w:sz w:val="28"/>
                <w:szCs w:val="28"/>
              </w:rPr>
              <w:t>Похвистневского</w:t>
            </w:r>
            <w:proofErr w:type="spellEnd"/>
            <w:r w:rsidRPr="000A51BF">
              <w:rPr>
                <w:rFonts w:ascii="Times New Roman" w:eastAsia="Times New Roman" w:hAnsi="Times New Roman" w:cs="Times New Roman"/>
                <w:sz w:val="28"/>
                <w:szCs w:val="28"/>
              </w:rPr>
              <w:t xml:space="preserve"> </w:t>
            </w:r>
            <w:r w:rsidRPr="000A51BF">
              <w:rPr>
                <w:rFonts w:ascii="Times New Roman" w:eastAsia="Times New Roman" w:hAnsi="Times New Roman" w:cs="Times New Roman"/>
                <w:spacing w:val="-1"/>
                <w:sz w:val="28"/>
                <w:szCs w:val="28"/>
              </w:rPr>
              <w:t xml:space="preserve">района оказывают 23 </w:t>
            </w:r>
            <w:proofErr w:type="spellStart"/>
            <w:r w:rsidRPr="000A51BF">
              <w:rPr>
                <w:rFonts w:ascii="Times New Roman" w:eastAsia="Times New Roman" w:hAnsi="Times New Roman" w:cs="Times New Roman"/>
                <w:spacing w:val="-1"/>
                <w:sz w:val="28"/>
                <w:szCs w:val="28"/>
              </w:rPr>
              <w:t>ФАПа</w:t>
            </w:r>
            <w:proofErr w:type="spellEnd"/>
            <w:r w:rsidRPr="000A51BF">
              <w:rPr>
                <w:rFonts w:ascii="Times New Roman" w:eastAsia="Times New Roman" w:hAnsi="Times New Roman" w:cs="Times New Roman"/>
                <w:spacing w:val="-1"/>
                <w:sz w:val="28"/>
                <w:szCs w:val="28"/>
              </w:rPr>
              <w:t xml:space="preserve"> (1 ФАП в с. </w:t>
            </w:r>
            <w:proofErr w:type="gramStart"/>
            <w:r w:rsidRPr="000A51BF">
              <w:rPr>
                <w:rFonts w:ascii="Times New Roman" w:eastAsia="Times New Roman" w:hAnsi="Times New Roman" w:cs="Times New Roman"/>
                <w:spacing w:val="-1"/>
                <w:sz w:val="28"/>
                <w:szCs w:val="28"/>
              </w:rPr>
              <w:t>Новый</w:t>
            </w:r>
            <w:proofErr w:type="gramEnd"/>
            <w:r w:rsidRPr="000A51BF">
              <w:rPr>
                <w:rFonts w:ascii="Times New Roman" w:eastAsia="Times New Roman" w:hAnsi="Times New Roman" w:cs="Times New Roman"/>
                <w:spacing w:val="-1"/>
                <w:sz w:val="28"/>
                <w:szCs w:val="28"/>
              </w:rPr>
              <w:t xml:space="preserve"> </w:t>
            </w:r>
            <w:proofErr w:type="spellStart"/>
            <w:r w:rsidRPr="000A51BF">
              <w:rPr>
                <w:rFonts w:ascii="Times New Roman" w:eastAsia="Times New Roman" w:hAnsi="Times New Roman" w:cs="Times New Roman"/>
                <w:spacing w:val="-1"/>
                <w:sz w:val="28"/>
                <w:szCs w:val="28"/>
              </w:rPr>
              <w:t>Аманак</w:t>
            </w:r>
            <w:proofErr w:type="spellEnd"/>
            <w:r w:rsidRPr="000A51BF">
              <w:rPr>
                <w:rFonts w:ascii="Times New Roman" w:eastAsia="Times New Roman" w:hAnsi="Times New Roman" w:cs="Times New Roman"/>
                <w:spacing w:val="-1"/>
                <w:sz w:val="28"/>
                <w:szCs w:val="28"/>
              </w:rPr>
              <w:t xml:space="preserve"> закрыт 01.04.2018)</w:t>
            </w:r>
          </w:p>
        </w:tc>
        <w:tc>
          <w:tcPr>
            <w:tcW w:w="7307" w:type="dxa"/>
          </w:tcPr>
          <w:p w:rsidR="008556E4" w:rsidRPr="000A51BF" w:rsidRDefault="000A51BF">
            <w:pPr>
              <w:rPr>
                <w:rFonts w:ascii="Times New Roman" w:hAnsi="Times New Roman" w:cs="Times New Roman"/>
                <w:sz w:val="28"/>
                <w:szCs w:val="28"/>
              </w:rPr>
            </w:pPr>
            <w:r>
              <w:rPr>
                <w:rFonts w:ascii="Times New Roman" w:hAnsi="Times New Roman" w:cs="Times New Roman"/>
                <w:sz w:val="28"/>
                <w:szCs w:val="28"/>
              </w:rPr>
              <w:t xml:space="preserve">- </w:t>
            </w:r>
            <w:r w:rsidRPr="000A51BF">
              <w:rPr>
                <w:rFonts w:ascii="Times New Roman" w:hAnsi="Times New Roman" w:cs="Times New Roman"/>
                <w:sz w:val="28"/>
                <w:szCs w:val="28"/>
              </w:rPr>
              <w:t xml:space="preserve">В состав больницы входит 6 врачебных амбулатории, 6 офисов общей врачебной практики, </w:t>
            </w:r>
            <w:r w:rsidRPr="000A51BF">
              <w:rPr>
                <w:rFonts w:ascii="Times New Roman" w:hAnsi="Times New Roman" w:cs="Times New Roman"/>
                <w:sz w:val="28"/>
                <w:szCs w:val="28"/>
                <w:highlight w:val="yellow"/>
              </w:rPr>
              <w:t>23</w:t>
            </w:r>
            <w:r w:rsidRPr="000A51BF">
              <w:rPr>
                <w:rFonts w:ascii="Times New Roman" w:hAnsi="Times New Roman" w:cs="Times New Roman"/>
                <w:sz w:val="28"/>
                <w:szCs w:val="28"/>
              </w:rPr>
              <w:t xml:space="preserve"> ФАП</w:t>
            </w:r>
            <w:r>
              <w:rPr>
                <w:rFonts w:ascii="Times New Roman" w:hAnsi="Times New Roman" w:cs="Times New Roman"/>
                <w:sz w:val="28"/>
                <w:szCs w:val="28"/>
              </w:rPr>
              <w:t xml:space="preserve"> (стр. 73)</w:t>
            </w:r>
          </w:p>
        </w:tc>
      </w:tr>
      <w:tr w:rsidR="008556E4" w:rsidTr="008556E4">
        <w:tc>
          <w:tcPr>
            <w:tcW w:w="817" w:type="dxa"/>
          </w:tcPr>
          <w:p w:rsidR="008556E4" w:rsidRPr="008556E4" w:rsidRDefault="000A51BF">
            <w:pPr>
              <w:rPr>
                <w:rFonts w:ascii="Times New Roman" w:hAnsi="Times New Roman" w:cs="Times New Roman"/>
                <w:sz w:val="28"/>
                <w:szCs w:val="28"/>
              </w:rPr>
            </w:pPr>
            <w:r>
              <w:rPr>
                <w:rFonts w:ascii="Times New Roman" w:hAnsi="Times New Roman" w:cs="Times New Roman"/>
                <w:sz w:val="28"/>
                <w:szCs w:val="28"/>
              </w:rPr>
              <w:t>3</w:t>
            </w:r>
          </w:p>
        </w:tc>
        <w:tc>
          <w:tcPr>
            <w:tcW w:w="6662" w:type="dxa"/>
          </w:tcPr>
          <w:p w:rsidR="000A51BF" w:rsidRPr="000A51BF" w:rsidRDefault="000A51BF" w:rsidP="000A51BF">
            <w:pPr>
              <w:pStyle w:val="a4"/>
              <w:rPr>
                <w:rFonts w:ascii="Times New Roman" w:hAnsi="Times New Roman" w:cs="Times New Roman"/>
                <w:sz w:val="28"/>
                <w:szCs w:val="28"/>
              </w:rPr>
            </w:pPr>
            <w:r w:rsidRPr="000A51BF">
              <w:rPr>
                <w:rFonts w:ascii="Times New Roman" w:eastAsia="Times New Roman" w:hAnsi="Times New Roman" w:cs="Times New Roman"/>
                <w:sz w:val="28"/>
                <w:szCs w:val="28"/>
              </w:rPr>
              <w:t>стр. 72 в последнем абзаце заменить слова «города и города» на «города и района»;</w:t>
            </w:r>
          </w:p>
          <w:p w:rsidR="008556E4" w:rsidRPr="000A51BF" w:rsidRDefault="008556E4">
            <w:pPr>
              <w:rPr>
                <w:rFonts w:ascii="Times New Roman" w:hAnsi="Times New Roman" w:cs="Times New Roman"/>
                <w:sz w:val="28"/>
                <w:szCs w:val="28"/>
              </w:rPr>
            </w:pPr>
          </w:p>
        </w:tc>
        <w:tc>
          <w:tcPr>
            <w:tcW w:w="7307" w:type="dxa"/>
          </w:tcPr>
          <w:p w:rsidR="008556E4" w:rsidRPr="000A51BF" w:rsidRDefault="000A51BF">
            <w:pPr>
              <w:rPr>
                <w:rFonts w:ascii="Times New Roman" w:hAnsi="Times New Roman" w:cs="Times New Roman"/>
                <w:sz w:val="28"/>
                <w:szCs w:val="28"/>
              </w:rPr>
            </w:pPr>
            <w:r w:rsidRPr="000A51BF">
              <w:rPr>
                <w:rFonts w:ascii="Times New Roman" w:hAnsi="Times New Roman" w:cs="Times New Roman"/>
                <w:sz w:val="28"/>
                <w:szCs w:val="28"/>
              </w:rPr>
              <w:lastRenderedPageBreak/>
              <w:t xml:space="preserve">Медицинское обеспечение населения городского округа осуществляется </w:t>
            </w:r>
            <w:proofErr w:type="spellStart"/>
            <w:r w:rsidRPr="000A51BF">
              <w:rPr>
                <w:rFonts w:ascii="Times New Roman" w:hAnsi="Times New Roman" w:cs="Times New Roman"/>
                <w:sz w:val="28"/>
                <w:szCs w:val="28"/>
              </w:rPr>
              <w:t>Похвистневской</w:t>
            </w:r>
            <w:proofErr w:type="spellEnd"/>
            <w:r w:rsidRPr="000A51BF">
              <w:rPr>
                <w:rFonts w:ascii="Times New Roman" w:hAnsi="Times New Roman" w:cs="Times New Roman"/>
                <w:sz w:val="28"/>
                <w:szCs w:val="28"/>
              </w:rPr>
              <w:t xml:space="preserve"> центральной больницей </w:t>
            </w:r>
            <w:r w:rsidRPr="000A51BF">
              <w:rPr>
                <w:rFonts w:ascii="Times New Roman" w:hAnsi="Times New Roman" w:cs="Times New Roman"/>
                <w:sz w:val="28"/>
                <w:szCs w:val="28"/>
                <w:highlight w:val="yellow"/>
              </w:rPr>
              <w:lastRenderedPageBreak/>
              <w:t>города и района</w:t>
            </w:r>
            <w:r w:rsidRPr="000A51BF">
              <w:rPr>
                <w:rFonts w:ascii="Times New Roman" w:hAnsi="Times New Roman" w:cs="Times New Roman"/>
                <w:sz w:val="28"/>
                <w:szCs w:val="28"/>
              </w:rPr>
              <w:t xml:space="preserve"> (далее – ЦБ ГР)</w:t>
            </w:r>
            <w:r>
              <w:rPr>
                <w:rFonts w:ascii="Times New Roman" w:hAnsi="Times New Roman" w:cs="Times New Roman"/>
                <w:sz w:val="28"/>
                <w:szCs w:val="28"/>
              </w:rPr>
              <w:t xml:space="preserve"> (стр. 73)</w:t>
            </w:r>
          </w:p>
        </w:tc>
      </w:tr>
      <w:tr w:rsidR="008556E4" w:rsidTr="008556E4">
        <w:tc>
          <w:tcPr>
            <w:tcW w:w="817" w:type="dxa"/>
          </w:tcPr>
          <w:p w:rsidR="008556E4" w:rsidRPr="008556E4" w:rsidRDefault="000A51BF">
            <w:pPr>
              <w:rPr>
                <w:rFonts w:ascii="Times New Roman" w:hAnsi="Times New Roman" w:cs="Times New Roman"/>
                <w:sz w:val="28"/>
                <w:szCs w:val="28"/>
              </w:rPr>
            </w:pPr>
            <w:r>
              <w:rPr>
                <w:rFonts w:ascii="Times New Roman" w:hAnsi="Times New Roman" w:cs="Times New Roman"/>
                <w:sz w:val="28"/>
                <w:szCs w:val="28"/>
              </w:rPr>
              <w:lastRenderedPageBreak/>
              <w:t>4</w:t>
            </w:r>
          </w:p>
        </w:tc>
        <w:tc>
          <w:tcPr>
            <w:tcW w:w="6662" w:type="dxa"/>
          </w:tcPr>
          <w:p w:rsidR="008556E4" w:rsidRPr="000A51BF" w:rsidRDefault="000A51BF">
            <w:pPr>
              <w:rPr>
                <w:rFonts w:ascii="Times New Roman" w:hAnsi="Times New Roman" w:cs="Times New Roman"/>
                <w:sz w:val="28"/>
                <w:szCs w:val="28"/>
              </w:rPr>
            </w:pPr>
            <w:r w:rsidRPr="000A51BF">
              <w:rPr>
                <w:rFonts w:ascii="Times New Roman" w:eastAsia="Times New Roman" w:hAnsi="Times New Roman" w:cs="Times New Roman"/>
                <w:sz w:val="28"/>
                <w:szCs w:val="28"/>
              </w:rPr>
              <w:t xml:space="preserve">стр. 73 в последнем абзаце заменить слова «и муниципального города </w:t>
            </w:r>
            <w:proofErr w:type="spellStart"/>
            <w:r w:rsidRPr="000A51BF">
              <w:rPr>
                <w:rFonts w:ascii="Times New Roman" w:eastAsia="Times New Roman" w:hAnsi="Times New Roman" w:cs="Times New Roman"/>
                <w:sz w:val="28"/>
                <w:szCs w:val="28"/>
              </w:rPr>
              <w:t>Похвистневский</w:t>
            </w:r>
            <w:proofErr w:type="spellEnd"/>
            <w:r w:rsidRPr="000A51BF">
              <w:rPr>
                <w:rFonts w:ascii="Times New Roman" w:eastAsia="Times New Roman" w:hAnsi="Times New Roman" w:cs="Times New Roman"/>
                <w:sz w:val="28"/>
                <w:szCs w:val="28"/>
              </w:rPr>
              <w:t xml:space="preserve">» </w:t>
            </w:r>
            <w:proofErr w:type="gramStart"/>
            <w:r w:rsidRPr="000A51BF">
              <w:rPr>
                <w:rFonts w:ascii="Times New Roman" w:eastAsia="Times New Roman" w:hAnsi="Times New Roman" w:cs="Times New Roman"/>
                <w:sz w:val="28"/>
                <w:szCs w:val="28"/>
              </w:rPr>
              <w:t>на</w:t>
            </w:r>
            <w:proofErr w:type="gramEnd"/>
            <w:r w:rsidRPr="000A51BF">
              <w:rPr>
                <w:rFonts w:ascii="Times New Roman" w:eastAsia="Times New Roman" w:hAnsi="Times New Roman" w:cs="Times New Roman"/>
                <w:sz w:val="28"/>
                <w:szCs w:val="28"/>
              </w:rPr>
              <w:t xml:space="preserve"> «и муниципального района </w:t>
            </w:r>
            <w:proofErr w:type="spellStart"/>
            <w:r w:rsidRPr="000A51BF">
              <w:rPr>
                <w:rFonts w:ascii="Times New Roman" w:eastAsia="Times New Roman" w:hAnsi="Times New Roman" w:cs="Times New Roman"/>
                <w:sz w:val="28"/>
                <w:szCs w:val="28"/>
              </w:rPr>
              <w:t>Похвистневский</w:t>
            </w:r>
            <w:proofErr w:type="spellEnd"/>
            <w:r w:rsidRPr="000A51BF">
              <w:rPr>
                <w:rFonts w:ascii="Times New Roman" w:eastAsia="Times New Roman" w:hAnsi="Times New Roman" w:cs="Times New Roman"/>
                <w:sz w:val="28"/>
                <w:szCs w:val="28"/>
              </w:rPr>
              <w:t>»</w:t>
            </w:r>
          </w:p>
        </w:tc>
        <w:tc>
          <w:tcPr>
            <w:tcW w:w="7307" w:type="dxa"/>
          </w:tcPr>
          <w:p w:rsidR="008556E4" w:rsidRPr="000A51BF" w:rsidRDefault="000A51BF">
            <w:pPr>
              <w:rPr>
                <w:rFonts w:ascii="Times New Roman" w:hAnsi="Times New Roman" w:cs="Times New Roman"/>
                <w:sz w:val="28"/>
                <w:szCs w:val="28"/>
              </w:rPr>
            </w:pPr>
            <w:r w:rsidRPr="000A51BF">
              <w:rPr>
                <w:rFonts w:ascii="Times New Roman" w:hAnsi="Times New Roman" w:cs="Times New Roman"/>
                <w:sz w:val="28"/>
                <w:szCs w:val="28"/>
              </w:rPr>
              <w:t>ГБУЗ CO «</w:t>
            </w:r>
            <w:proofErr w:type="spellStart"/>
            <w:r w:rsidRPr="000A51BF">
              <w:rPr>
                <w:rFonts w:ascii="Times New Roman" w:hAnsi="Times New Roman" w:cs="Times New Roman"/>
                <w:sz w:val="28"/>
                <w:szCs w:val="28"/>
              </w:rPr>
              <w:t>Похвистневская</w:t>
            </w:r>
            <w:proofErr w:type="spellEnd"/>
            <w:r w:rsidRPr="000A51BF">
              <w:rPr>
                <w:rFonts w:ascii="Times New Roman" w:hAnsi="Times New Roman" w:cs="Times New Roman"/>
                <w:sz w:val="28"/>
                <w:szCs w:val="28"/>
              </w:rPr>
              <w:t xml:space="preserve"> ЦБГР» обслуживает население двух муниципальных образований – городского округа Похвистнево и </w:t>
            </w:r>
            <w:r w:rsidRPr="000A51BF">
              <w:rPr>
                <w:rFonts w:ascii="Times New Roman" w:hAnsi="Times New Roman" w:cs="Times New Roman"/>
                <w:sz w:val="28"/>
                <w:szCs w:val="28"/>
                <w:highlight w:val="yellow"/>
              </w:rPr>
              <w:t>муниципального района</w:t>
            </w:r>
            <w:r w:rsidRPr="000A51BF">
              <w:rPr>
                <w:rFonts w:ascii="Times New Roman" w:hAnsi="Times New Roman" w:cs="Times New Roman"/>
                <w:sz w:val="28"/>
                <w:szCs w:val="28"/>
              </w:rPr>
              <w:t xml:space="preserve"> </w:t>
            </w:r>
            <w:proofErr w:type="spellStart"/>
            <w:r w:rsidRPr="000A51BF">
              <w:rPr>
                <w:rFonts w:ascii="Times New Roman" w:hAnsi="Times New Roman" w:cs="Times New Roman"/>
                <w:sz w:val="28"/>
                <w:szCs w:val="28"/>
              </w:rPr>
              <w:t>Похвистневский</w:t>
            </w:r>
            <w:proofErr w:type="spellEnd"/>
            <w:r w:rsidRPr="000A51BF">
              <w:rPr>
                <w:rFonts w:ascii="Times New Roman" w:hAnsi="Times New Roman" w:cs="Times New Roman"/>
                <w:sz w:val="28"/>
                <w:szCs w:val="28"/>
              </w:rPr>
              <w:t xml:space="preserve"> (стр.74)</w:t>
            </w:r>
          </w:p>
        </w:tc>
      </w:tr>
      <w:tr w:rsidR="008556E4" w:rsidTr="00DC3A85">
        <w:trPr>
          <w:trHeight w:val="1426"/>
        </w:trPr>
        <w:tc>
          <w:tcPr>
            <w:tcW w:w="817" w:type="dxa"/>
          </w:tcPr>
          <w:p w:rsidR="008556E4" w:rsidRPr="008556E4" w:rsidRDefault="00DC3A85">
            <w:pPr>
              <w:rPr>
                <w:rFonts w:ascii="Times New Roman" w:hAnsi="Times New Roman" w:cs="Times New Roman"/>
                <w:sz w:val="28"/>
                <w:szCs w:val="28"/>
              </w:rPr>
            </w:pPr>
            <w:r>
              <w:rPr>
                <w:rFonts w:ascii="Times New Roman" w:hAnsi="Times New Roman" w:cs="Times New Roman"/>
                <w:sz w:val="28"/>
                <w:szCs w:val="28"/>
              </w:rPr>
              <w:t>5</w:t>
            </w:r>
          </w:p>
        </w:tc>
        <w:tc>
          <w:tcPr>
            <w:tcW w:w="6662" w:type="dxa"/>
          </w:tcPr>
          <w:p w:rsidR="008556E4" w:rsidRPr="00DC3A85" w:rsidRDefault="00DC3A85" w:rsidP="00DC3A85">
            <w:pPr>
              <w:pStyle w:val="a4"/>
              <w:rPr>
                <w:rFonts w:ascii="Times New Roman" w:hAnsi="Times New Roman" w:cs="Times New Roman"/>
                <w:sz w:val="28"/>
                <w:szCs w:val="28"/>
              </w:rPr>
            </w:pPr>
            <w:r w:rsidRPr="00DC3A85">
              <w:rPr>
                <w:rFonts w:ascii="Times New Roman" w:eastAsia="Times New Roman" w:hAnsi="Times New Roman" w:cs="Times New Roman"/>
                <w:sz w:val="28"/>
                <w:szCs w:val="28"/>
              </w:rPr>
              <w:t>стр. 74 информация по обеспеченности населения врачами и средним медицинским персоналом не соответствует официальным статистическим данным</w:t>
            </w:r>
          </w:p>
        </w:tc>
        <w:tc>
          <w:tcPr>
            <w:tcW w:w="7307" w:type="dxa"/>
          </w:tcPr>
          <w:p w:rsidR="008556E4" w:rsidRPr="00095803" w:rsidRDefault="00A015CC" w:rsidP="00DC3A85">
            <w:pPr>
              <w:pStyle w:val="a4"/>
              <w:rPr>
                <w:rFonts w:ascii="Times New Roman" w:hAnsi="Times New Roman" w:cs="Times New Roman"/>
                <w:sz w:val="28"/>
                <w:szCs w:val="28"/>
                <w:highlight w:val="yellow"/>
              </w:rPr>
            </w:pPr>
            <w:r w:rsidRPr="00095803">
              <w:rPr>
                <w:rFonts w:ascii="Times New Roman" w:hAnsi="Times New Roman" w:cs="Times New Roman"/>
                <w:sz w:val="28"/>
                <w:szCs w:val="28"/>
                <w:highlight w:val="yellow"/>
              </w:rPr>
              <w:t>Исправлено согласно данных официальной статистики</w:t>
            </w:r>
          </w:p>
        </w:tc>
      </w:tr>
      <w:tr w:rsidR="00DC3A85" w:rsidTr="008009B5">
        <w:tc>
          <w:tcPr>
            <w:tcW w:w="14786" w:type="dxa"/>
            <w:gridSpan w:val="3"/>
          </w:tcPr>
          <w:p w:rsidR="00DC3A85" w:rsidRPr="00DC3A85" w:rsidRDefault="00DC3A85" w:rsidP="00DC3A85">
            <w:pPr>
              <w:jc w:val="center"/>
              <w:rPr>
                <w:rFonts w:ascii="Times New Roman" w:hAnsi="Times New Roman" w:cs="Times New Roman"/>
                <w:b/>
                <w:sz w:val="28"/>
                <w:szCs w:val="28"/>
              </w:rPr>
            </w:pPr>
            <w:r w:rsidRPr="00DC3A85">
              <w:rPr>
                <w:rFonts w:ascii="Times New Roman" w:hAnsi="Times New Roman" w:cs="Times New Roman"/>
                <w:b/>
                <w:sz w:val="28"/>
                <w:szCs w:val="28"/>
              </w:rPr>
              <w:t>Департамент туризма Самарской области</w:t>
            </w:r>
          </w:p>
        </w:tc>
      </w:tr>
      <w:tr w:rsidR="008556E4" w:rsidTr="008556E4">
        <w:tc>
          <w:tcPr>
            <w:tcW w:w="817" w:type="dxa"/>
          </w:tcPr>
          <w:p w:rsidR="008556E4" w:rsidRPr="008556E4" w:rsidRDefault="00DC3A85">
            <w:pPr>
              <w:rPr>
                <w:rFonts w:ascii="Times New Roman" w:hAnsi="Times New Roman" w:cs="Times New Roman"/>
                <w:sz w:val="28"/>
                <w:szCs w:val="28"/>
              </w:rPr>
            </w:pPr>
            <w:r>
              <w:rPr>
                <w:rFonts w:ascii="Times New Roman" w:hAnsi="Times New Roman" w:cs="Times New Roman"/>
                <w:sz w:val="28"/>
                <w:szCs w:val="28"/>
              </w:rPr>
              <w:t>6</w:t>
            </w:r>
          </w:p>
        </w:tc>
        <w:tc>
          <w:tcPr>
            <w:tcW w:w="6662" w:type="dxa"/>
          </w:tcPr>
          <w:p w:rsidR="00DC3A85" w:rsidRPr="00DC3A85" w:rsidRDefault="00DC3A85" w:rsidP="00DC3A85">
            <w:pPr>
              <w:pStyle w:val="a4"/>
              <w:rPr>
                <w:rFonts w:ascii="Times New Roman" w:eastAsia="Times New Roman" w:hAnsi="Times New Roman" w:cs="Times New Roman"/>
                <w:sz w:val="28"/>
                <w:szCs w:val="28"/>
              </w:rPr>
            </w:pPr>
            <w:r w:rsidRPr="00DC3A85">
              <w:rPr>
                <w:rFonts w:ascii="Times New Roman" w:eastAsia="Times New Roman" w:hAnsi="Times New Roman" w:cs="Times New Roman"/>
                <w:sz w:val="28"/>
                <w:szCs w:val="28"/>
              </w:rPr>
              <w:t xml:space="preserve">На стр. 108 абзац 1 «5. Создание первого в РФ межмуниципального культурно-событийного кластера </w:t>
            </w:r>
            <w:proofErr w:type="spellStart"/>
            <w:r w:rsidRPr="00DC3A85">
              <w:rPr>
                <w:rFonts w:ascii="Times New Roman" w:eastAsia="Times New Roman" w:hAnsi="Times New Roman" w:cs="Times New Roman"/>
                <w:sz w:val="28"/>
                <w:szCs w:val="28"/>
              </w:rPr>
              <w:t>Похвистневского</w:t>
            </w:r>
            <w:proofErr w:type="spellEnd"/>
            <w:r w:rsidRPr="00DC3A85">
              <w:rPr>
                <w:rFonts w:ascii="Times New Roman" w:eastAsia="Times New Roman" w:hAnsi="Times New Roman" w:cs="Times New Roman"/>
                <w:sz w:val="28"/>
                <w:szCs w:val="28"/>
              </w:rPr>
              <w:t xml:space="preserve"> района и г.о. Похвистнево «Похвистнево событийный» как перспективного компонента приоритетного стратегического проекта Самарской области «Туристско-рекреационный кластер «Событийная агломерация»», федеральной целевой программы </w:t>
            </w:r>
            <w:r w:rsidRPr="00DC3A85">
              <w:rPr>
                <w:rFonts w:ascii="Times New Roman" w:eastAsia="Times New Roman" w:hAnsi="Times New Roman" w:cs="Times New Roman"/>
                <w:spacing w:val="-1"/>
                <w:sz w:val="28"/>
                <w:szCs w:val="28"/>
              </w:rPr>
              <w:t xml:space="preserve">«Развитие внутреннего и въездного туризма в РФ (2019 - 2025 годы)» подлежит </w:t>
            </w:r>
            <w:r w:rsidRPr="00DC3A85">
              <w:rPr>
                <w:rFonts w:ascii="Times New Roman" w:eastAsia="Times New Roman" w:hAnsi="Times New Roman" w:cs="Times New Roman"/>
                <w:sz w:val="28"/>
                <w:szCs w:val="28"/>
              </w:rPr>
              <w:t>корректировке.</w:t>
            </w:r>
          </w:p>
          <w:p w:rsidR="00DC3A85" w:rsidRPr="00DC3A85" w:rsidRDefault="00DC3A85" w:rsidP="00DC3A85">
            <w:pPr>
              <w:pStyle w:val="a4"/>
              <w:rPr>
                <w:rFonts w:ascii="Times New Roman" w:hAnsi="Times New Roman" w:cs="Times New Roman"/>
                <w:sz w:val="28"/>
                <w:szCs w:val="28"/>
              </w:rPr>
            </w:pPr>
            <w:r w:rsidRPr="00DC3A85">
              <w:rPr>
                <w:rFonts w:ascii="Times New Roman" w:eastAsia="Times New Roman" w:hAnsi="Times New Roman" w:cs="Times New Roman"/>
                <w:sz w:val="28"/>
                <w:szCs w:val="28"/>
              </w:rPr>
              <w:t xml:space="preserve">Департамент предлагает исключить из абзаца слова «федеральной целевой программы «Развитие внутреннего и въездного туризма в РФ (2019 - </w:t>
            </w:r>
            <w:r w:rsidRPr="00DC3A85">
              <w:rPr>
                <w:rFonts w:ascii="Times New Roman" w:hAnsi="Times New Roman" w:cs="Times New Roman"/>
                <w:sz w:val="28"/>
                <w:szCs w:val="28"/>
              </w:rPr>
              <w:t xml:space="preserve">2025 </w:t>
            </w:r>
            <w:r w:rsidRPr="00DC3A85">
              <w:rPr>
                <w:rFonts w:ascii="Times New Roman" w:eastAsia="Times New Roman" w:hAnsi="Times New Roman" w:cs="Times New Roman"/>
                <w:sz w:val="28"/>
                <w:szCs w:val="28"/>
              </w:rPr>
              <w:t>годы)» ввиду того, что «Туристско-рекреационный кластер «Событийная агломерация» не включен в данную программу.</w:t>
            </w:r>
          </w:p>
          <w:p w:rsidR="00DC3A85" w:rsidRPr="00DC3A85" w:rsidRDefault="00DC3A85" w:rsidP="00DC3A85">
            <w:pPr>
              <w:pStyle w:val="a4"/>
              <w:rPr>
                <w:rFonts w:ascii="Times New Roman" w:hAnsi="Times New Roman" w:cs="Times New Roman"/>
                <w:sz w:val="28"/>
                <w:szCs w:val="28"/>
              </w:rPr>
            </w:pPr>
          </w:p>
          <w:p w:rsidR="008556E4" w:rsidRPr="00DC3A85" w:rsidRDefault="008556E4" w:rsidP="00DC3A85">
            <w:pPr>
              <w:pStyle w:val="a4"/>
              <w:rPr>
                <w:rFonts w:ascii="Times New Roman" w:hAnsi="Times New Roman" w:cs="Times New Roman"/>
                <w:sz w:val="28"/>
                <w:szCs w:val="28"/>
              </w:rPr>
            </w:pPr>
          </w:p>
        </w:tc>
        <w:tc>
          <w:tcPr>
            <w:tcW w:w="7307" w:type="dxa"/>
          </w:tcPr>
          <w:p w:rsidR="00DC3A85" w:rsidRPr="00DC3A85" w:rsidRDefault="00DC3A85" w:rsidP="00DC3A85">
            <w:pPr>
              <w:pStyle w:val="a4"/>
              <w:jc w:val="both"/>
              <w:rPr>
                <w:rFonts w:ascii="Times New Roman" w:hAnsi="Times New Roman" w:cs="Times New Roman"/>
                <w:sz w:val="28"/>
                <w:szCs w:val="28"/>
              </w:rPr>
            </w:pPr>
            <w:r w:rsidRPr="00DC3A85">
              <w:rPr>
                <w:rFonts w:ascii="Times New Roman" w:hAnsi="Times New Roman" w:cs="Times New Roman"/>
                <w:sz w:val="28"/>
                <w:szCs w:val="28"/>
                <w:highlight w:val="yellow"/>
              </w:rPr>
              <w:t xml:space="preserve">4. Создание первого в РФ межмуниципального культурно-событийного кластера </w:t>
            </w:r>
            <w:proofErr w:type="spellStart"/>
            <w:r w:rsidRPr="00DC3A85">
              <w:rPr>
                <w:rFonts w:ascii="Times New Roman" w:hAnsi="Times New Roman" w:cs="Times New Roman"/>
                <w:sz w:val="28"/>
                <w:szCs w:val="28"/>
                <w:highlight w:val="yellow"/>
              </w:rPr>
              <w:t>Похвистневского</w:t>
            </w:r>
            <w:proofErr w:type="spellEnd"/>
            <w:r w:rsidRPr="00DC3A85">
              <w:rPr>
                <w:rFonts w:ascii="Times New Roman" w:hAnsi="Times New Roman" w:cs="Times New Roman"/>
                <w:sz w:val="28"/>
                <w:szCs w:val="28"/>
                <w:highlight w:val="yellow"/>
              </w:rPr>
              <w:t xml:space="preserve"> района и г.о. Похвистнево «Похвистнево событийный» как перспективного компонента приоритетного стратегического проекта Самарской области «Туристско-рекреационный кластер «Событийная агломерация»</w:t>
            </w:r>
            <w:proofErr w:type="gramStart"/>
            <w:r w:rsidRPr="00DC3A85">
              <w:rPr>
                <w:rFonts w:ascii="Times New Roman" w:hAnsi="Times New Roman" w:cs="Times New Roman"/>
                <w:sz w:val="28"/>
                <w:szCs w:val="28"/>
                <w:highlight w:val="yellow"/>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тр. 108)</w:t>
            </w:r>
          </w:p>
          <w:p w:rsidR="008556E4" w:rsidRPr="00DC3A85" w:rsidRDefault="008556E4" w:rsidP="00DC3A85">
            <w:pPr>
              <w:pStyle w:val="a4"/>
              <w:jc w:val="both"/>
              <w:rPr>
                <w:szCs w:val="28"/>
              </w:rPr>
            </w:pPr>
          </w:p>
        </w:tc>
      </w:tr>
      <w:tr w:rsidR="00DC3A85" w:rsidTr="00955593">
        <w:tc>
          <w:tcPr>
            <w:tcW w:w="14786" w:type="dxa"/>
            <w:gridSpan w:val="3"/>
          </w:tcPr>
          <w:p w:rsidR="00DC3A85" w:rsidRPr="00DC3A85" w:rsidRDefault="00DC3A85" w:rsidP="00DC3A85">
            <w:pPr>
              <w:jc w:val="center"/>
              <w:rPr>
                <w:rFonts w:ascii="Times New Roman" w:hAnsi="Times New Roman" w:cs="Times New Roman"/>
                <w:b/>
                <w:sz w:val="28"/>
                <w:szCs w:val="28"/>
              </w:rPr>
            </w:pPr>
            <w:r w:rsidRPr="00DC3A85">
              <w:rPr>
                <w:rFonts w:ascii="Times New Roman" w:hAnsi="Times New Roman" w:cs="Times New Roman"/>
                <w:b/>
                <w:sz w:val="28"/>
                <w:szCs w:val="28"/>
              </w:rPr>
              <w:lastRenderedPageBreak/>
              <w:t>Министерство лесного хозяйства, охраны окружающей среды и природопользования Самарской области</w:t>
            </w:r>
          </w:p>
        </w:tc>
      </w:tr>
      <w:tr w:rsidR="008556E4" w:rsidTr="008556E4">
        <w:tc>
          <w:tcPr>
            <w:tcW w:w="817" w:type="dxa"/>
          </w:tcPr>
          <w:p w:rsidR="008556E4" w:rsidRPr="008556E4" w:rsidRDefault="00DC3A85">
            <w:pPr>
              <w:rPr>
                <w:rFonts w:ascii="Times New Roman" w:hAnsi="Times New Roman" w:cs="Times New Roman"/>
                <w:sz w:val="28"/>
                <w:szCs w:val="28"/>
              </w:rPr>
            </w:pPr>
            <w:r>
              <w:rPr>
                <w:rFonts w:ascii="Times New Roman" w:hAnsi="Times New Roman" w:cs="Times New Roman"/>
                <w:sz w:val="28"/>
                <w:szCs w:val="28"/>
              </w:rPr>
              <w:t>7</w:t>
            </w:r>
          </w:p>
        </w:tc>
        <w:tc>
          <w:tcPr>
            <w:tcW w:w="6662" w:type="dxa"/>
          </w:tcPr>
          <w:p w:rsidR="00DC3A85" w:rsidRPr="00DC3A85" w:rsidRDefault="00DC3A85" w:rsidP="00DC3A85">
            <w:pPr>
              <w:pStyle w:val="a4"/>
              <w:jc w:val="both"/>
              <w:rPr>
                <w:rFonts w:ascii="Times New Roman" w:hAnsi="Times New Roman" w:cs="Times New Roman"/>
                <w:sz w:val="28"/>
                <w:szCs w:val="28"/>
              </w:rPr>
            </w:pPr>
            <w:r w:rsidRPr="00DC3A85">
              <w:rPr>
                <w:rFonts w:ascii="Times New Roman" w:eastAsia="Times New Roman" w:hAnsi="Times New Roman" w:cs="Times New Roman"/>
                <w:sz w:val="28"/>
                <w:szCs w:val="28"/>
              </w:rPr>
              <w:t>В Стратегии городского округа Похвистнево (</w:t>
            </w:r>
            <w:proofErr w:type="spellStart"/>
            <w:r w:rsidRPr="00DC3A85">
              <w:rPr>
                <w:rFonts w:ascii="Times New Roman" w:eastAsia="Times New Roman" w:hAnsi="Times New Roman" w:cs="Times New Roman"/>
                <w:sz w:val="28"/>
                <w:szCs w:val="28"/>
              </w:rPr>
              <w:t>вх</w:t>
            </w:r>
            <w:proofErr w:type="spellEnd"/>
            <w:r w:rsidRPr="00DC3A85">
              <w:rPr>
                <w:rFonts w:ascii="Times New Roman" w:eastAsia="Times New Roman" w:hAnsi="Times New Roman" w:cs="Times New Roman"/>
                <w:sz w:val="28"/>
                <w:szCs w:val="28"/>
              </w:rPr>
              <w:t>. № 7-13/304-вн от 06.11.2018) министерство предлагает абзац 3, 4, 5 главы 7.1.2 Полезные ископаемые изложить в следующей редакции:</w:t>
            </w:r>
          </w:p>
          <w:p w:rsidR="00DC3A85" w:rsidRPr="00DC3A85" w:rsidRDefault="00DC3A85" w:rsidP="00DC3A85">
            <w:pPr>
              <w:pStyle w:val="a4"/>
              <w:jc w:val="both"/>
              <w:rPr>
                <w:rFonts w:ascii="Times New Roman" w:hAnsi="Times New Roman" w:cs="Times New Roman"/>
                <w:sz w:val="28"/>
                <w:szCs w:val="28"/>
              </w:rPr>
            </w:pPr>
            <w:r w:rsidRPr="00DC3A85">
              <w:rPr>
                <w:rFonts w:ascii="Times New Roman" w:eastAsia="Times New Roman" w:hAnsi="Times New Roman" w:cs="Times New Roman"/>
                <w:spacing w:val="-2"/>
                <w:sz w:val="28"/>
                <w:szCs w:val="28"/>
              </w:rPr>
              <w:t>«Территориальным</w:t>
            </w:r>
            <w:r w:rsidRPr="00DC3A85">
              <w:rPr>
                <w:rFonts w:ascii="Times New Roman" w:eastAsia="Times New Roman" w:hAnsi="Times New Roman" w:cs="Times New Roman"/>
                <w:sz w:val="28"/>
                <w:szCs w:val="28"/>
              </w:rPr>
              <w:tab/>
            </w:r>
            <w:r w:rsidRPr="00DC3A85">
              <w:rPr>
                <w:rFonts w:ascii="Times New Roman" w:eastAsia="Times New Roman" w:hAnsi="Times New Roman" w:cs="Times New Roman"/>
                <w:spacing w:val="-2"/>
                <w:sz w:val="28"/>
                <w:szCs w:val="28"/>
              </w:rPr>
              <w:t>балансом</w:t>
            </w:r>
            <w:r w:rsidRPr="00DC3A85">
              <w:rPr>
                <w:rFonts w:ascii="Times New Roman" w:eastAsia="Times New Roman" w:hAnsi="Times New Roman" w:cs="Times New Roman"/>
                <w:sz w:val="28"/>
                <w:szCs w:val="28"/>
              </w:rPr>
              <w:tab/>
            </w:r>
            <w:r w:rsidRPr="00DC3A85">
              <w:rPr>
                <w:rFonts w:ascii="Times New Roman" w:eastAsia="Times New Roman" w:hAnsi="Times New Roman" w:cs="Times New Roman"/>
                <w:spacing w:val="-2"/>
                <w:sz w:val="28"/>
                <w:szCs w:val="28"/>
              </w:rPr>
              <w:t>запасов</w:t>
            </w:r>
            <w:r>
              <w:rPr>
                <w:rFonts w:ascii="Times New Roman" w:eastAsia="Times New Roman" w:hAnsi="Times New Roman" w:cs="Times New Roman"/>
                <w:sz w:val="28"/>
                <w:szCs w:val="28"/>
              </w:rPr>
              <w:t xml:space="preserve"> </w:t>
            </w:r>
            <w:r w:rsidRPr="00DC3A85">
              <w:rPr>
                <w:rFonts w:ascii="Times New Roman" w:eastAsia="Times New Roman" w:hAnsi="Times New Roman" w:cs="Times New Roman"/>
                <w:spacing w:val="-2"/>
                <w:sz w:val="28"/>
                <w:szCs w:val="28"/>
              </w:rPr>
              <w:t>месторождений</w:t>
            </w:r>
            <w:r>
              <w:rPr>
                <w:rFonts w:ascii="Times New Roman" w:hAnsi="Times New Roman" w:cs="Times New Roman"/>
                <w:sz w:val="28"/>
                <w:szCs w:val="28"/>
              </w:rPr>
              <w:t xml:space="preserve"> </w:t>
            </w:r>
            <w:r w:rsidRPr="00DC3A85">
              <w:rPr>
                <w:rFonts w:ascii="Times New Roman" w:eastAsia="Times New Roman" w:hAnsi="Times New Roman" w:cs="Times New Roman"/>
                <w:sz w:val="28"/>
                <w:szCs w:val="28"/>
              </w:rPr>
              <w:t>общераспространенных полезных ископаемых Самарской области на территории городского округа Похвистнево запасы месторождений полезных ископаемых не учтены.</w:t>
            </w:r>
          </w:p>
          <w:p w:rsidR="008556E4" w:rsidRPr="00DC3A85" w:rsidRDefault="00DC3A85" w:rsidP="00DC3A85">
            <w:pPr>
              <w:pStyle w:val="a4"/>
              <w:jc w:val="both"/>
              <w:rPr>
                <w:rFonts w:ascii="Times New Roman" w:hAnsi="Times New Roman" w:cs="Times New Roman"/>
                <w:sz w:val="28"/>
                <w:szCs w:val="28"/>
              </w:rPr>
            </w:pPr>
            <w:r w:rsidRPr="00DC3A85">
              <w:rPr>
                <w:rFonts w:ascii="Times New Roman" w:eastAsia="Times New Roman" w:hAnsi="Times New Roman" w:cs="Times New Roman"/>
                <w:sz w:val="28"/>
                <w:szCs w:val="28"/>
              </w:rPr>
              <w:t xml:space="preserve">Близлежащие к городскому округу Похвистнево месторождения общераспространенных полезных ископаемых расположены на территории муниципального района </w:t>
            </w:r>
            <w:proofErr w:type="spellStart"/>
            <w:r w:rsidRPr="00DC3A85">
              <w:rPr>
                <w:rFonts w:ascii="Times New Roman" w:eastAsia="Times New Roman" w:hAnsi="Times New Roman" w:cs="Times New Roman"/>
                <w:sz w:val="28"/>
                <w:szCs w:val="28"/>
              </w:rPr>
              <w:t>Пох</w:t>
            </w:r>
            <w:r>
              <w:rPr>
                <w:rFonts w:ascii="Times New Roman" w:eastAsia="Times New Roman" w:hAnsi="Times New Roman" w:cs="Times New Roman"/>
                <w:sz w:val="28"/>
                <w:szCs w:val="28"/>
              </w:rPr>
              <w:t>вистневский</w:t>
            </w:r>
            <w:proofErr w:type="spellEnd"/>
            <w:r>
              <w:rPr>
                <w:rFonts w:ascii="Times New Roman" w:eastAsia="Times New Roman" w:hAnsi="Times New Roman" w:cs="Times New Roman"/>
                <w:sz w:val="28"/>
                <w:szCs w:val="28"/>
              </w:rPr>
              <w:t xml:space="preserve"> Самарской области».</w:t>
            </w:r>
          </w:p>
        </w:tc>
        <w:tc>
          <w:tcPr>
            <w:tcW w:w="7307" w:type="dxa"/>
          </w:tcPr>
          <w:p w:rsidR="00DC3A85" w:rsidRPr="00DC3A85" w:rsidRDefault="00DC3A85" w:rsidP="00DC3A85">
            <w:pPr>
              <w:pStyle w:val="a4"/>
              <w:jc w:val="both"/>
              <w:rPr>
                <w:rFonts w:ascii="Times New Roman" w:hAnsi="Times New Roman" w:cs="Times New Roman"/>
                <w:sz w:val="28"/>
                <w:szCs w:val="28"/>
              </w:rPr>
            </w:pPr>
            <w:r w:rsidRPr="00DC3A85">
              <w:rPr>
                <w:rFonts w:ascii="Times New Roman" w:hAnsi="Times New Roman" w:cs="Times New Roman"/>
                <w:sz w:val="28"/>
                <w:szCs w:val="28"/>
                <w:highlight w:val="yellow"/>
              </w:rPr>
              <w:t xml:space="preserve">Территориальным балансом запасов месторождений общераспространенных полезных ископаемых Самарской области на территории городского округа Похвистнево запасы месторождений полезных ископаемых не учтены. Близлежащие к городскому округу Похвистнево месторождения общераспространенных полезных ископаемых расположены на территории муниципального района </w:t>
            </w:r>
            <w:proofErr w:type="spellStart"/>
            <w:r w:rsidRPr="00DC3A85">
              <w:rPr>
                <w:rFonts w:ascii="Times New Roman" w:hAnsi="Times New Roman" w:cs="Times New Roman"/>
                <w:sz w:val="28"/>
                <w:szCs w:val="28"/>
                <w:highlight w:val="yellow"/>
              </w:rPr>
              <w:t>Похвистневский</w:t>
            </w:r>
            <w:proofErr w:type="spellEnd"/>
            <w:r w:rsidRPr="00DC3A85">
              <w:rPr>
                <w:rFonts w:ascii="Times New Roman" w:hAnsi="Times New Roman" w:cs="Times New Roman"/>
                <w:sz w:val="28"/>
                <w:szCs w:val="28"/>
                <w:highlight w:val="yellow"/>
              </w:rPr>
              <w:t xml:space="preserve"> Самарской области</w:t>
            </w:r>
            <w:proofErr w:type="gramStart"/>
            <w:r w:rsidRPr="00DC3A85">
              <w:rPr>
                <w:rFonts w:ascii="Times New Roman" w:hAnsi="Times New Roman" w:cs="Times New Roman"/>
                <w:sz w:val="28"/>
                <w:szCs w:val="28"/>
                <w:highlight w:val="yellow"/>
              </w:rPr>
              <w:t>.</w:t>
            </w:r>
            <w:proofErr w:type="gramEnd"/>
            <w:r w:rsidRPr="00DC3A85">
              <w:rPr>
                <w:rFonts w:ascii="Times New Roman" w:hAnsi="Times New Roman" w:cs="Times New Roman"/>
                <w:sz w:val="28"/>
                <w:szCs w:val="28"/>
              </w:rPr>
              <w:t xml:space="preserve"> (</w:t>
            </w:r>
            <w:proofErr w:type="gramStart"/>
            <w:r w:rsidRPr="00DC3A85">
              <w:rPr>
                <w:rFonts w:ascii="Times New Roman" w:hAnsi="Times New Roman" w:cs="Times New Roman"/>
                <w:sz w:val="28"/>
                <w:szCs w:val="28"/>
              </w:rPr>
              <w:t>с</w:t>
            </w:r>
            <w:proofErr w:type="gramEnd"/>
            <w:r w:rsidRPr="00DC3A85">
              <w:rPr>
                <w:rFonts w:ascii="Times New Roman" w:hAnsi="Times New Roman" w:cs="Times New Roman"/>
                <w:sz w:val="28"/>
                <w:szCs w:val="28"/>
              </w:rPr>
              <w:t>тр. 121)</w:t>
            </w:r>
          </w:p>
          <w:p w:rsidR="008556E4" w:rsidRPr="00DC3A85" w:rsidRDefault="008556E4" w:rsidP="00DC3A85">
            <w:pPr>
              <w:pStyle w:val="a4"/>
              <w:jc w:val="both"/>
              <w:rPr>
                <w:rFonts w:ascii="Times New Roman" w:hAnsi="Times New Roman" w:cs="Times New Roman"/>
                <w:sz w:val="28"/>
                <w:szCs w:val="28"/>
              </w:rPr>
            </w:pPr>
          </w:p>
        </w:tc>
      </w:tr>
      <w:tr w:rsidR="004D139F" w:rsidTr="004C0E27">
        <w:tc>
          <w:tcPr>
            <w:tcW w:w="14786" w:type="dxa"/>
            <w:gridSpan w:val="3"/>
          </w:tcPr>
          <w:p w:rsidR="004D139F" w:rsidRPr="004D139F" w:rsidRDefault="004D139F" w:rsidP="004D139F">
            <w:pPr>
              <w:jc w:val="center"/>
              <w:rPr>
                <w:rFonts w:ascii="Times New Roman" w:hAnsi="Times New Roman" w:cs="Times New Roman"/>
                <w:b/>
                <w:sz w:val="28"/>
                <w:szCs w:val="28"/>
              </w:rPr>
            </w:pPr>
            <w:r w:rsidRPr="004D139F">
              <w:rPr>
                <w:rFonts w:ascii="Times New Roman" w:hAnsi="Times New Roman" w:cs="Times New Roman"/>
                <w:b/>
                <w:sz w:val="28"/>
                <w:szCs w:val="28"/>
              </w:rPr>
              <w:t>Министерство спорта Самарской области</w:t>
            </w:r>
          </w:p>
        </w:tc>
      </w:tr>
      <w:tr w:rsidR="008556E4" w:rsidTr="008556E4">
        <w:tc>
          <w:tcPr>
            <w:tcW w:w="817" w:type="dxa"/>
          </w:tcPr>
          <w:p w:rsidR="008556E4" w:rsidRPr="008556E4" w:rsidRDefault="004D139F">
            <w:pPr>
              <w:rPr>
                <w:rFonts w:ascii="Times New Roman" w:hAnsi="Times New Roman" w:cs="Times New Roman"/>
                <w:sz w:val="28"/>
                <w:szCs w:val="28"/>
              </w:rPr>
            </w:pPr>
            <w:r>
              <w:rPr>
                <w:rFonts w:ascii="Times New Roman" w:hAnsi="Times New Roman" w:cs="Times New Roman"/>
                <w:sz w:val="28"/>
                <w:szCs w:val="28"/>
              </w:rPr>
              <w:t>8</w:t>
            </w:r>
          </w:p>
        </w:tc>
        <w:tc>
          <w:tcPr>
            <w:tcW w:w="6662" w:type="dxa"/>
          </w:tcPr>
          <w:p w:rsidR="008556E4" w:rsidRPr="004D139F" w:rsidRDefault="004D139F" w:rsidP="004D139F">
            <w:pPr>
              <w:jc w:val="both"/>
              <w:rPr>
                <w:rFonts w:ascii="Times New Roman" w:hAnsi="Times New Roman" w:cs="Times New Roman"/>
                <w:sz w:val="28"/>
                <w:szCs w:val="28"/>
              </w:rPr>
            </w:pPr>
            <w:r w:rsidRPr="004D139F">
              <w:rPr>
                <w:rFonts w:ascii="Times New Roman" w:eastAsia="Times New Roman" w:hAnsi="Times New Roman" w:cs="Times New Roman"/>
                <w:sz w:val="28"/>
                <w:szCs w:val="28"/>
              </w:rPr>
              <w:t xml:space="preserve">Поддерживая указанный документ в целом, отмечаем, что в Стратегии в Стратегической цели СЦ-3 «Повышение уровня физической культуры населения Похвистнево и развития детского и юношеского спорта» раздела 6.2.3 «Похвистнево 2030 - город физической культуры и спорта, современных передовых стандартов качества жизни и активного долголетия» и таблице № 9.1. «Показатели достижения цели социально-экономического </w:t>
            </w:r>
            <w:r w:rsidRPr="004D139F">
              <w:rPr>
                <w:rFonts w:ascii="Times New Roman" w:eastAsia="Times New Roman" w:hAnsi="Times New Roman" w:cs="Times New Roman"/>
                <w:spacing w:val="-1"/>
                <w:sz w:val="28"/>
                <w:szCs w:val="28"/>
              </w:rPr>
              <w:t>развити</w:t>
            </w:r>
            <w:r>
              <w:rPr>
                <w:rFonts w:ascii="Times New Roman" w:eastAsia="Times New Roman" w:hAnsi="Times New Roman" w:cs="Times New Roman"/>
                <w:spacing w:val="-1"/>
                <w:sz w:val="28"/>
                <w:szCs w:val="28"/>
              </w:rPr>
              <w:t>я Похвистнево на период до 2030</w:t>
            </w:r>
            <w:r w:rsidRPr="004D139F">
              <w:rPr>
                <w:rFonts w:ascii="Times New Roman" w:eastAsia="Times New Roman" w:hAnsi="Times New Roman" w:cs="Times New Roman"/>
                <w:spacing w:val="-1"/>
                <w:sz w:val="28"/>
                <w:szCs w:val="28"/>
              </w:rPr>
              <w:t xml:space="preserve">г.» установлено достижение значения </w:t>
            </w:r>
            <w:r w:rsidRPr="004D139F">
              <w:rPr>
                <w:rFonts w:ascii="Times New Roman" w:eastAsia="Times New Roman" w:hAnsi="Times New Roman" w:cs="Times New Roman"/>
                <w:sz w:val="28"/>
                <w:szCs w:val="28"/>
              </w:rPr>
              <w:t xml:space="preserve">показателя «доля граждан, систематически занимающегося </w:t>
            </w:r>
            <w:r w:rsidRPr="004D139F">
              <w:rPr>
                <w:rFonts w:ascii="Times New Roman" w:eastAsia="Times New Roman" w:hAnsi="Times New Roman" w:cs="Times New Roman"/>
                <w:sz w:val="28"/>
                <w:szCs w:val="28"/>
              </w:rPr>
              <w:lastRenderedPageBreak/>
              <w:t xml:space="preserve">физической культурой и спортом» равным 55%, к </w:t>
            </w:r>
            <w:r w:rsidRPr="004D139F">
              <w:rPr>
                <w:rFonts w:ascii="Times New Roman" w:eastAsia="Times New Roman" w:hAnsi="Times New Roman" w:cs="Times New Roman"/>
                <w:b/>
                <w:bCs/>
                <w:sz w:val="28"/>
                <w:szCs w:val="28"/>
              </w:rPr>
              <w:t xml:space="preserve">2030 </w:t>
            </w:r>
            <w:r w:rsidRPr="004D139F">
              <w:rPr>
                <w:rFonts w:ascii="Times New Roman" w:eastAsia="Times New Roman" w:hAnsi="Times New Roman" w:cs="Times New Roman"/>
                <w:sz w:val="28"/>
                <w:szCs w:val="28"/>
              </w:rPr>
              <w:t xml:space="preserve">году. Вместе с тем Указом Президента Российской Федерации от 07.05.2018 № 204 «О национальных целях и стратегических задачах развития Российской Федерации на период до 2024 года» (далее - Указ № 204) к </w:t>
            </w:r>
            <w:r w:rsidRPr="004D139F">
              <w:rPr>
                <w:rFonts w:ascii="Times New Roman" w:eastAsia="Times New Roman" w:hAnsi="Times New Roman" w:cs="Times New Roman"/>
                <w:b/>
                <w:bCs/>
                <w:sz w:val="28"/>
                <w:szCs w:val="28"/>
              </w:rPr>
              <w:t xml:space="preserve">2024 </w:t>
            </w:r>
            <w:r w:rsidRPr="004D139F">
              <w:rPr>
                <w:rFonts w:ascii="Times New Roman" w:eastAsia="Times New Roman" w:hAnsi="Times New Roman" w:cs="Times New Roman"/>
                <w:sz w:val="28"/>
                <w:szCs w:val="28"/>
              </w:rPr>
              <w:t>году установлена необходимость достижения указанного значения показателя до 55%.</w:t>
            </w:r>
          </w:p>
        </w:tc>
        <w:tc>
          <w:tcPr>
            <w:tcW w:w="7307" w:type="dxa"/>
          </w:tcPr>
          <w:p w:rsidR="004D139F" w:rsidRPr="004D139F" w:rsidRDefault="004D139F" w:rsidP="004D139F">
            <w:pPr>
              <w:pStyle w:val="a4"/>
              <w:jc w:val="both"/>
              <w:rPr>
                <w:rFonts w:ascii="Times New Roman" w:hAnsi="Times New Roman" w:cs="Times New Roman"/>
                <w:i/>
                <w:color w:val="000000" w:themeColor="text1"/>
                <w:sz w:val="28"/>
                <w:szCs w:val="28"/>
                <w:lang w:eastAsia="zh-TW"/>
              </w:rPr>
            </w:pPr>
            <w:r w:rsidRPr="004D139F">
              <w:rPr>
                <w:rStyle w:val="2"/>
                <w:rFonts w:eastAsiaTheme="minorHAnsi"/>
                <w:b/>
              </w:rPr>
              <w:lastRenderedPageBreak/>
              <w:t xml:space="preserve">Стратегическая цель СЦ-3 </w:t>
            </w:r>
            <w:r w:rsidRPr="004D139F">
              <w:rPr>
                <w:rFonts w:ascii="Times New Roman" w:hAnsi="Times New Roman" w:cs="Times New Roman"/>
                <w:sz w:val="28"/>
                <w:szCs w:val="28"/>
              </w:rPr>
              <w:t>Повышение уровня физической культуры населения Похвистнево и развитие детского и юношеского спорта.</w:t>
            </w:r>
          </w:p>
          <w:p w:rsidR="004D139F" w:rsidRPr="004D139F" w:rsidRDefault="004D139F" w:rsidP="004D139F">
            <w:pPr>
              <w:pStyle w:val="a4"/>
              <w:jc w:val="both"/>
              <w:rPr>
                <w:rStyle w:val="2"/>
                <w:rFonts w:eastAsiaTheme="minorHAnsi"/>
                <w:b/>
              </w:rPr>
            </w:pPr>
            <w:r w:rsidRPr="004D139F">
              <w:rPr>
                <w:rStyle w:val="2"/>
                <w:rFonts w:eastAsiaTheme="minorHAnsi"/>
                <w:b/>
              </w:rPr>
              <w:t xml:space="preserve">Ожидаемые результаты </w:t>
            </w:r>
          </w:p>
          <w:p w:rsidR="004D139F" w:rsidRDefault="004D139F" w:rsidP="004D139F">
            <w:pPr>
              <w:pStyle w:val="a4"/>
              <w:jc w:val="both"/>
              <w:rPr>
                <w:rFonts w:ascii="Times New Roman" w:hAnsi="Times New Roman" w:cs="Times New Roman"/>
                <w:sz w:val="28"/>
                <w:szCs w:val="28"/>
              </w:rPr>
            </w:pPr>
            <w:r w:rsidRPr="004D139F">
              <w:rPr>
                <w:rFonts w:ascii="Times New Roman" w:hAnsi="Times New Roman" w:cs="Times New Roman"/>
                <w:sz w:val="28"/>
                <w:szCs w:val="28"/>
              </w:rPr>
              <w:t xml:space="preserve">Доля граждан, систематически занимающихся физической культурой и спортом - 55% к </w:t>
            </w:r>
            <w:r w:rsidRPr="004D139F">
              <w:rPr>
                <w:rFonts w:ascii="Times New Roman" w:hAnsi="Times New Roman" w:cs="Times New Roman"/>
                <w:sz w:val="28"/>
                <w:szCs w:val="28"/>
                <w:highlight w:val="yellow"/>
              </w:rPr>
              <w:t>2024 году</w:t>
            </w:r>
            <w:proofErr w:type="gramStart"/>
            <w:r w:rsidRPr="004D139F">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тр. 103)</w:t>
            </w:r>
          </w:p>
          <w:p w:rsidR="004D139F" w:rsidRPr="004D139F" w:rsidRDefault="004D139F" w:rsidP="004D139F">
            <w:pPr>
              <w:pStyle w:val="a4"/>
              <w:jc w:val="both"/>
              <w:rPr>
                <w:rFonts w:ascii="Times New Roman" w:hAnsi="Times New Roman" w:cs="Times New Roman"/>
                <w:sz w:val="28"/>
                <w:szCs w:val="28"/>
              </w:rPr>
            </w:pPr>
            <w:r>
              <w:rPr>
                <w:rFonts w:ascii="Times New Roman" w:hAnsi="Times New Roman" w:cs="Times New Roman"/>
                <w:sz w:val="28"/>
                <w:szCs w:val="28"/>
              </w:rPr>
              <w:t>В Таблице 9.1 на стр. 190 также изменен показатель.</w:t>
            </w:r>
          </w:p>
          <w:p w:rsidR="008556E4" w:rsidRPr="008556E4" w:rsidRDefault="008556E4">
            <w:pPr>
              <w:rPr>
                <w:rFonts w:ascii="Times New Roman" w:hAnsi="Times New Roman" w:cs="Times New Roman"/>
                <w:sz w:val="28"/>
                <w:szCs w:val="28"/>
              </w:rPr>
            </w:pPr>
          </w:p>
        </w:tc>
      </w:tr>
      <w:tr w:rsidR="004D139F" w:rsidTr="00953AF7">
        <w:tc>
          <w:tcPr>
            <w:tcW w:w="14786" w:type="dxa"/>
            <w:gridSpan w:val="3"/>
          </w:tcPr>
          <w:p w:rsidR="004D139F" w:rsidRPr="004D139F" w:rsidRDefault="004D139F" w:rsidP="004D139F">
            <w:pPr>
              <w:jc w:val="center"/>
              <w:rPr>
                <w:rFonts w:ascii="Times New Roman" w:hAnsi="Times New Roman" w:cs="Times New Roman"/>
                <w:b/>
                <w:sz w:val="28"/>
                <w:szCs w:val="28"/>
              </w:rPr>
            </w:pPr>
            <w:r w:rsidRPr="004D139F">
              <w:rPr>
                <w:rFonts w:ascii="Times New Roman" w:hAnsi="Times New Roman" w:cs="Times New Roman"/>
                <w:b/>
                <w:sz w:val="28"/>
                <w:szCs w:val="28"/>
              </w:rPr>
              <w:lastRenderedPageBreak/>
              <w:t>Министерство социально-демографической и семейной политики Самарской области</w:t>
            </w:r>
          </w:p>
        </w:tc>
      </w:tr>
      <w:tr w:rsidR="008556E4" w:rsidTr="008556E4">
        <w:tc>
          <w:tcPr>
            <w:tcW w:w="817" w:type="dxa"/>
          </w:tcPr>
          <w:p w:rsidR="008556E4" w:rsidRPr="008556E4" w:rsidRDefault="004D139F">
            <w:pPr>
              <w:rPr>
                <w:rFonts w:ascii="Times New Roman" w:hAnsi="Times New Roman" w:cs="Times New Roman"/>
                <w:sz w:val="28"/>
                <w:szCs w:val="28"/>
              </w:rPr>
            </w:pPr>
            <w:r>
              <w:rPr>
                <w:rFonts w:ascii="Times New Roman" w:hAnsi="Times New Roman" w:cs="Times New Roman"/>
                <w:sz w:val="28"/>
                <w:szCs w:val="28"/>
              </w:rPr>
              <w:t>9</w:t>
            </w:r>
          </w:p>
        </w:tc>
        <w:tc>
          <w:tcPr>
            <w:tcW w:w="6662" w:type="dxa"/>
          </w:tcPr>
          <w:p w:rsidR="008556E4" w:rsidRPr="004D139F" w:rsidRDefault="004D139F" w:rsidP="004D139F">
            <w:pPr>
              <w:pStyle w:val="a4"/>
              <w:rPr>
                <w:rFonts w:ascii="Times New Roman" w:hAnsi="Times New Roman" w:cs="Times New Roman"/>
                <w:sz w:val="28"/>
                <w:szCs w:val="28"/>
              </w:rPr>
            </w:pPr>
            <w:proofErr w:type="gramStart"/>
            <w:r w:rsidRPr="004D139F">
              <w:rPr>
                <w:rFonts w:ascii="Times New Roman" w:eastAsia="Times New Roman" w:hAnsi="Times New Roman" w:cs="Times New Roman"/>
                <w:sz w:val="28"/>
                <w:szCs w:val="28"/>
              </w:rPr>
              <w:t>Раздел 2 «SWOT-анализ развития городского округа Похвистнево» абзац 45 изложить в следующей редакции: « - проведение политики повышения рождаемости (в первую очередь, за счет создания условий для рождения в семьях первого и последующих детей, включая вопросы обеспечения многодетных семей земельными участками, предоставляемыми для жилищного строительства, с необходимой инженерной инфраструктурой и т. д.), повышения ожидаемой продолжительности жизни (в соответствии с целевыми показателями, обозначенными</w:t>
            </w:r>
            <w:proofErr w:type="gramEnd"/>
            <w:r w:rsidRPr="004D139F">
              <w:rPr>
                <w:rFonts w:ascii="Times New Roman" w:eastAsia="Times New Roman" w:hAnsi="Times New Roman" w:cs="Times New Roman"/>
                <w:sz w:val="28"/>
                <w:szCs w:val="28"/>
              </w:rPr>
              <w:t xml:space="preserve"> в Национальном проекте «Демография»)».</w:t>
            </w:r>
          </w:p>
        </w:tc>
        <w:tc>
          <w:tcPr>
            <w:tcW w:w="7307" w:type="dxa"/>
          </w:tcPr>
          <w:p w:rsidR="004D139F" w:rsidRPr="004D139F" w:rsidRDefault="004D139F" w:rsidP="004D139F">
            <w:pPr>
              <w:pStyle w:val="a4"/>
              <w:rPr>
                <w:rFonts w:ascii="Times New Roman" w:hAnsi="Times New Roman" w:cs="Times New Roman"/>
                <w:sz w:val="28"/>
                <w:szCs w:val="28"/>
                <w:shd w:val="clear" w:color="auto" w:fill="FFFFFF"/>
              </w:rPr>
            </w:pPr>
            <w:r w:rsidRPr="004D139F">
              <w:rPr>
                <w:rFonts w:ascii="Times New Roman" w:hAnsi="Times New Roman" w:cs="Times New Roman"/>
                <w:sz w:val="28"/>
                <w:szCs w:val="28"/>
                <w:shd w:val="clear" w:color="auto" w:fill="FFFFFF"/>
              </w:rPr>
              <w:t xml:space="preserve">- </w:t>
            </w:r>
            <w:r w:rsidRPr="004D139F">
              <w:rPr>
                <w:rFonts w:ascii="Times New Roman" w:hAnsi="Times New Roman" w:cs="Times New Roman"/>
                <w:sz w:val="28"/>
                <w:szCs w:val="28"/>
                <w:highlight w:val="yellow"/>
                <w:shd w:val="clear" w:color="auto" w:fill="FFFFFF"/>
              </w:rPr>
              <w:t xml:space="preserve">проведение политики повышения рождаемости (в первую очередь за счет </w:t>
            </w:r>
            <w:r w:rsidRPr="004D139F">
              <w:rPr>
                <w:rFonts w:ascii="Times New Roman" w:hAnsi="Times New Roman" w:cs="Times New Roman"/>
                <w:i/>
                <w:sz w:val="28"/>
                <w:szCs w:val="28"/>
                <w:highlight w:val="yellow"/>
                <w:shd w:val="clear" w:color="auto" w:fill="FFFFFF"/>
              </w:rPr>
              <w:t>создания условий для рождения первого и последующих детей</w:t>
            </w:r>
            <w:r w:rsidRPr="004D139F">
              <w:rPr>
                <w:rFonts w:ascii="Times New Roman" w:hAnsi="Times New Roman" w:cs="Times New Roman"/>
                <w:sz w:val="28"/>
                <w:szCs w:val="28"/>
                <w:highlight w:val="yellow"/>
                <w:shd w:val="clear" w:color="auto" w:fill="FFFFFF"/>
              </w:rPr>
              <w:t>, включая вопросы обеспечения многодетных семей земельными участками, предоставляемыми для жилищного строительства с необходимой инженерной инфраструктурой и т.д.), повышения ожидаемой продолжительности жизни (в соответствии с целевыми показателями, обозначенными в Национальном проекте «Демография»)</w:t>
            </w:r>
            <w:proofErr w:type="gramStart"/>
            <w:r w:rsidRPr="004D139F">
              <w:rPr>
                <w:rFonts w:ascii="Times New Roman" w:hAnsi="Times New Roman" w:cs="Times New Roman"/>
                <w:sz w:val="28"/>
                <w:szCs w:val="28"/>
                <w:highlight w:val="yellow"/>
                <w:shd w:val="clear" w:color="auto" w:fill="FFFFFF"/>
              </w:rPr>
              <w:t>.</w:t>
            </w:r>
            <w:proofErr w:type="gramEnd"/>
            <w:r>
              <w:rPr>
                <w:rFonts w:ascii="Times New Roman" w:hAnsi="Times New Roman" w:cs="Times New Roman"/>
                <w:sz w:val="28"/>
                <w:szCs w:val="28"/>
                <w:shd w:val="clear" w:color="auto" w:fill="FFFFFF"/>
              </w:rPr>
              <w:t xml:space="preserve"> (</w:t>
            </w:r>
            <w:proofErr w:type="gramStart"/>
            <w:r>
              <w:rPr>
                <w:rFonts w:ascii="Times New Roman" w:hAnsi="Times New Roman" w:cs="Times New Roman"/>
                <w:sz w:val="28"/>
                <w:szCs w:val="28"/>
                <w:shd w:val="clear" w:color="auto" w:fill="FFFFFF"/>
              </w:rPr>
              <w:t>с</w:t>
            </w:r>
            <w:proofErr w:type="gramEnd"/>
            <w:r>
              <w:rPr>
                <w:rFonts w:ascii="Times New Roman" w:hAnsi="Times New Roman" w:cs="Times New Roman"/>
                <w:sz w:val="28"/>
                <w:szCs w:val="28"/>
                <w:shd w:val="clear" w:color="auto" w:fill="FFFFFF"/>
              </w:rPr>
              <w:t>тр. 27)</w:t>
            </w:r>
          </w:p>
          <w:p w:rsidR="008556E4" w:rsidRPr="004D139F" w:rsidRDefault="008556E4" w:rsidP="004D139F">
            <w:pPr>
              <w:pStyle w:val="a4"/>
              <w:rPr>
                <w:rFonts w:ascii="Times New Roman" w:hAnsi="Times New Roman" w:cs="Times New Roman"/>
                <w:sz w:val="28"/>
                <w:szCs w:val="28"/>
              </w:rPr>
            </w:pPr>
          </w:p>
        </w:tc>
      </w:tr>
      <w:tr w:rsidR="008556E4" w:rsidTr="008556E4">
        <w:tc>
          <w:tcPr>
            <w:tcW w:w="817" w:type="dxa"/>
          </w:tcPr>
          <w:p w:rsidR="008556E4" w:rsidRPr="008556E4" w:rsidRDefault="004D139F">
            <w:pPr>
              <w:rPr>
                <w:rFonts w:ascii="Times New Roman" w:hAnsi="Times New Roman" w:cs="Times New Roman"/>
                <w:sz w:val="28"/>
                <w:szCs w:val="28"/>
              </w:rPr>
            </w:pPr>
            <w:r>
              <w:rPr>
                <w:rFonts w:ascii="Times New Roman" w:hAnsi="Times New Roman" w:cs="Times New Roman"/>
                <w:sz w:val="28"/>
                <w:szCs w:val="28"/>
              </w:rPr>
              <w:t>10</w:t>
            </w:r>
          </w:p>
        </w:tc>
        <w:tc>
          <w:tcPr>
            <w:tcW w:w="6662" w:type="dxa"/>
          </w:tcPr>
          <w:p w:rsidR="004D139F" w:rsidRPr="004D139F" w:rsidRDefault="004D139F" w:rsidP="004D139F">
            <w:pPr>
              <w:pStyle w:val="a4"/>
              <w:jc w:val="both"/>
              <w:rPr>
                <w:rFonts w:ascii="Times New Roman" w:hAnsi="Times New Roman" w:cs="Times New Roman"/>
                <w:sz w:val="28"/>
                <w:szCs w:val="28"/>
              </w:rPr>
            </w:pPr>
            <w:r w:rsidRPr="004D139F">
              <w:rPr>
                <w:rFonts w:ascii="Times New Roman" w:eastAsia="Times New Roman" w:hAnsi="Times New Roman" w:cs="Times New Roman"/>
                <w:sz w:val="28"/>
                <w:szCs w:val="28"/>
              </w:rPr>
              <w:t>В разделе 6 «Межмуниципальный центр соц</w:t>
            </w:r>
            <w:r w:rsidR="0013159A">
              <w:rPr>
                <w:rFonts w:ascii="Times New Roman" w:eastAsia="Times New Roman" w:hAnsi="Times New Roman" w:cs="Times New Roman"/>
                <w:sz w:val="28"/>
                <w:szCs w:val="28"/>
              </w:rPr>
              <w:t xml:space="preserve">иальных услуг и </w:t>
            </w:r>
            <w:proofErr w:type="spellStart"/>
            <w:r w:rsidRPr="004D139F">
              <w:rPr>
                <w:rFonts w:ascii="Times New Roman" w:eastAsia="Times New Roman" w:hAnsi="Times New Roman" w:cs="Times New Roman"/>
                <w:sz w:val="28"/>
                <w:szCs w:val="28"/>
              </w:rPr>
              <w:t>народосбережения</w:t>
            </w:r>
            <w:proofErr w:type="spellEnd"/>
            <w:r w:rsidRPr="004D139F">
              <w:rPr>
                <w:rFonts w:ascii="Times New Roman" w:eastAsia="Times New Roman" w:hAnsi="Times New Roman" w:cs="Times New Roman"/>
                <w:sz w:val="28"/>
                <w:szCs w:val="28"/>
              </w:rPr>
              <w:t>»,        подразделе        6.2.5        «Похвистнево        2030</w:t>
            </w:r>
            <w:r w:rsidR="0013159A">
              <w:rPr>
                <w:rFonts w:ascii="Times New Roman" w:eastAsia="Times New Roman" w:hAnsi="Times New Roman" w:cs="Times New Roman"/>
                <w:sz w:val="28"/>
                <w:szCs w:val="28"/>
              </w:rPr>
              <w:t xml:space="preserve"> </w:t>
            </w:r>
            <w:r w:rsidRPr="004D139F">
              <w:rPr>
                <w:rFonts w:ascii="Times New Roman" w:eastAsia="Times New Roman" w:hAnsi="Times New Roman" w:cs="Times New Roman"/>
                <w:sz w:val="28"/>
                <w:szCs w:val="28"/>
              </w:rPr>
              <w:tab/>
            </w:r>
            <w:r w:rsidRPr="004D139F">
              <w:rPr>
                <w:rFonts w:ascii="Times New Roman" w:eastAsia="Times New Roman" w:hAnsi="Times New Roman" w:cs="Times New Roman"/>
                <w:spacing w:val="-13"/>
                <w:sz w:val="28"/>
                <w:szCs w:val="28"/>
              </w:rPr>
              <w:t>–        город</w:t>
            </w:r>
          </w:p>
          <w:p w:rsidR="004D139F" w:rsidRPr="004D139F" w:rsidRDefault="004D139F" w:rsidP="004D139F">
            <w:pPr>
              <w:pStyle w:val="a4"/>
              <w:jc w:val="both"/>
              <w:rPr>
                <w:rFonts w:ascii="Times New Roman" w:hAnsi="Times New Roman" w:cs="Times New Roman"/>
                <w:sz w:val="28"/>
                <w:szCs w:val="28"/>
              </w:rPr>
            </w:pPr>
            <w:r w:rsidRPr="004D139F">
              <w:rPr>
                <w:rFonts w:ascii="Times New Roman" w:eastAsia="Times New Roman" w:hAnsi="Times New Roman" w:cs="Times New Roman"/>
                <w:sz w:val="28"/>
                <w:szCs w:val="28"/>
              </w:rPr>
              <w:t>материального благополучия и эффективной системы социальной поддержки</w:t>
            </w:r>
            <w:r w:rsidRPr="004D139F">
              <w:rPr>
                <w:rFonts w:ascii="Times New Roman" w:eastAsia="Times New Roman" w:hAnsi="Times New Roman" w:cs="Times New Roman"/>
                <w:sz w:val="28"/>
                <w:szCs w:val="28"/>
              </w:rPr>
              <w:br/>
            </w:r>
            <w:r w:rsidRPr="004D139F">
              <w:rPr>
                <w:rFonts w:ascii="Times New Roman" w:eastAsia="Times New Roman" w:hAnsi="Times New Roman" w:cs="Times New Roman"/>
                <w:spacing w:val="-1"/>
                <w:sz w:val="28"/>
                <w:szCs w:val="28"/>
              </w:rPr>
              <w:t>населения»,</w:t>
            </w:r>
            <w:r w:rsidRPr="004D139F">
              <w:rPr>
                <w:rFonts w:ascii="Times New Roman" w:eastAsia="Times New Roman" w:hAnsi="Times New Roman" w:cs="Times New Roman"/>
                <w:sz w:val="28"/>
                <w:szCs w:val="28"/>
              </w:rPr>
              <w:tab/>
            </w:r>
            <w:r w:rsidR="0013159A">
              <w:rPr>
                <w:rFonts w:ascii="Times New Roman" w:eastAsia="Times New Roman" w:hAnsi="Times New Roman" w:cs="Times New Roman"/>
                <w:sz w:val="28"/>
                <w:szCs w:val="28"/>
              </w:rPr>
              <w:t xml:space="preserve"> </w:t>
            </w:r>
            <w:r w:rsidRPr="004D139F">
              <w:rPr>
                <w:rFonts w:ascii="Times New Roman" w:eastAsia="Times New Roman" w:hAnsi="Times New Roman" w:cs="Times New Roman"/>
                <w:sz w:val="28"/>
                <w:szCs w:val="28"/>
              </w:rPr>
              <w:t>дополнить</w:t>
            </w:r>
            <w:r w:rsidRPr="004D139F">
              <w:rPr>
                <w:rFonts w:ascii="Times New Roman" w:eastAsia="Times New Roman" w:hAnsi="Times New Roman" w:cs="Times New Roman"/>
                <w:sz w:val="28"/>
                <w:szCs w:val="28"/>
              </w:rPr>
              <w:tab/>
            </w:r>
            <w:r w:rsidRPr="004D139F">
              <w:rPr>
                <w:rFonts w:ascii="Times New Roman" w:eastAsia="Times New Roman" w:hAnsi="Times New Roman" w:cs="Times New Roman"/>
                <w:spacing w:val="-3"/>
                <w:sz w:val="28"/>
                <w:szCs w:val="28"/>
              </w:rPr>
              <w:t>пункт</w:t>
            </w:r>
            <w:r w:rsidR="0013159A">
              <w:rPr>
                <w:rFonts w:ascii="Times New Roman" w:eastAsia="Times New Roman" w:hAnsi="Times New Roman" w:cs="Times New Roman"/>
                <w:spacing w:val="-3"/>
                <w:sz w:val="28"/>
                <w:szCs w:val="28"/>
              </w:rPr>
              <w:t xml:space="preserve"> </w:t>
            </w:r>
            <w:r w:rsidRPr="004D139F">
              <w:rPr>
                <w:rFonts w:ascii="Times New Roman" w:eastAsia="Times New Roman" w:hAnsi="Times New Roman" w:cs="Times New Roman"/>
                <w:sz w:val="28"/>
                <w:szCs w:val="28"/>
              </w:rPr>
              <w:tab/>
            </w:r>
            <w:r w:rsidRPr="004D139F">
              <w:rPr>
                <w:rFonts w:ascii="Times New Roman" w:eastAsia="Times New Roman" w:hAnsi="Times New Roman" w:cs="Times New Roman"/>
                <w:spacing w:val="-7"/>
                <w:sz w:val="28"/>
                <w:szCs w:val="28"/>
              </w:rPr>
              <w:t xml:space="preserve">«Основные        </w:t>
            </w:r>
            <w:r w:rsidRPr="004D139F">
              <w:rPr>
                <w:rFonts w:ascii="Times New Roman" w:eastAsia="Times New Roman" w:hAnsi="Times New Roman" w:cs="Times New Roman"/>
                <w:spacing w:val="-7"/>
                <w:sz w:val="28"/>
                <w:szCs w:val="28"/>
              </w:rPr>
              <w:lastRenderedPageBreak/>
              <w:t>мероприятия»</w:t>
            </w:r>
            <w:r w:rsidRPr="004D139F">
              <w:rPr>
                <w:rFonts w:ascii="Times New Roman" w:eastAsia="Times New Roman" w:hAnsi="Times New Roman" w:cs="Times New Roman"/>
                <w:sz w:val="28"/>
                <w:szCs w:val="28"/>
              </w:rPr>
              <w:tab/>
            </w:r>
            <w:r w:rsidRPr="004D139F">
              <w:rPr>
                <w:rFonts w:ascii="Times New Roman" w:eastAsia="Times New Roman" w:hAnsi="Times New Roman" w:cs="Times New Roman"/>
                <w:spacing w:val="-15"/>
                <w:sz w:val="28"/>
                <w:szCs w:val="28"/>
              </w:rPr>
              <w:t xml:space="preserve">в        рамках  </w:t>
            </w:r>
            <w:r w:rsidRPr="004D139F">
              <w:rPr>
                <w:rFonts w:ascii="Times New Roman" w:eastAsia="Times New Roman" w:hAnsi="Times New Roman" w:cs="Times New Roman"/>
                <w:sz w:val="28"/>
                <w:szCs w:val="28"/>
              </w:rPr>
              <w:t>стратегической задачи СЗ-5.2 «Обеспечение высокого качества, равного и справедливого доступа предоставления социальных услуг в соответствии с меняющимися запросами населения и перспективными задачами развития общества и экономики» (далее – стратегическая задача СЗ-5.2) следующими направлениями:</w:t>
            </w:r>
          </w:p>
          <w:p w:rsidR="004D139F" w:rsidRPr="004D139F" w:rsidRDefault="0013159A" w:rsidP="004D139F">
            <w:pPr>
              <w:pStyle w:val="a4"/>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4D139F" w:rsidRPr="004D139F">
              <w:rPr>
                <w:rFonts w:ascii="Times New Roman" w:eastAsia="Times New Roman" w:hAnsi="Times New Roman" w:cs="Times New Roman"/>
                <w:sz w:val="28"/>
                <w:szCs w:val="28"/>
              </w:rPr>
              <w:t xml:space="preserve">содействие продлению социальной активности пожилых людей, в том числе через развитие «Серебряного» </w:t>
            </w:r>
            <w:proofErr w:type="spellStart"/>
            <w:r w:rsidR="004D139F" w:rsidRPr="004D139F">
              <w:rPr>
                <w:rFonts w:ascii="Times New Roman" w:eastAsia="Times New Roman" w:hAnsi="Times New Roman" w:cs="Times New Roman"/>
                <w:sz w:val="28"/>
                <w:szCs w:val="28"/>
              </w:rPr>
              <w:t>волонтерства</w:t>
            </w:r>
            <w:proofErr w:type="spellEnd"/>
            <w:r w:rsidR="004D139F" w:rsidRPr="004D139F">
              <w:rPr>
                <w:rFonts w:ascii="Times New Roman" w:eastAsia="Times New Roman" w:hAnsi="Times New Roman" w:cs="Times New Roman"/>
                <w:sz w:val="28"/>
                <w:szCs w:val="28"/>
              </w:rPr>
              <w:t>;</w:t>
            </w:r>
          </w:p>
          <w:p w:rsidR="004D139F" w:rsidRPr="004D139F" w:rsidRDefault="0013159A" w:rsidP="004D139F">
            <w:pPr>
              <w:pStyle w:val="a4"/>
              <w:jc w:val="both"/>
              <w:rPr>
                <w:rFonts w:ascii="Times New Roman" w:hAnsi="Times New Roman" w:cs="Times New Roman"/>
                <w:sz w:val="28"/>
                <w:szCs w:val="28"/>
              </w:rPr>
            </w:pPr>
            <w:proofErr w:type="gramStart"/>
            <w:r>
              <w:rPr>
                <w:rFonts w:ascii="Times New Roman" w:eastAsia="Times New Roman" w:hAnsi="Times New Roman" w:cs="Times New Roman"/>
                <w:sz w:val="28"/>
                <w:szCs w:val="28"/>
              </w:rPr>
              <w:t xml:space="preserve">- </w:t>
            </w:r>
            <w:r w:rsidR="004D139F" w:rsidRPr="004D139F">
              <w:rPr>
                <w:rFonts w:ascii="Times New Roman" w:eastAsia="Times New Roman" w:hAnsi="Times New Roman" w:cs="Times New Roman"/>
                <w:sz w:val="28"/>
                <w:szCs w:val="28"/>
              </w:rPr>
              <w:t xml:space="preserve">развитие </w:t>
            </w:r>
            <w:proofErr w:type="spellStart"/>
            <w:r w:rsidR="004D139F" w:rsidRPr="004D139F">
              <w:rPr>
                <w:rFonts w:ascii="Times New Roman" w:eastAsia="Times New Roman" w:hAnsi="Times New Roman" w:cs="Times New Roman"/>
                <w:sz w:val="28"/>
                <w:szCs w:val="28"/>
              </w:rPr>
              <w:t>стационарозамещающих</w:t>
            </w:r>
            <w:proofErr w:type="spellEnd"/>
            <w:r w:rsidR="004D139F" w:rsidRPr="004D139F">
              <w:rPr>
                <w:rFonts w:ascii="Times New Roman" w:eastAsia="Times New Roman" w:hAnsi="Times New Roman" w:cs="Times New Roman"/>
                <w:sz w:val="28"/>
                <w:szCs w:val="28"/>
              </w:rPr>
              <w:t xml:space="preserve"> технологий, в том числе института «приемной семьи» для пожилых, позволяющего обеспечить максимально полное пребывание пожилого человека в домашних условиях;</w:t>
            </w:r>
            <w:proofErr w:type="gramEnd"/>
          </w:p>
          <w:p w:rsidR="008556E4" w:rsidRPr="004D139F" w:rsidRDefault="0013159A" w:rsidP="004D139F">
            <w:pPr>
              <w:pStyle w:val="a4"/>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4D139F" w:rsidRPr="004D139F">
              <w:rPr>
                <w:rFonts w:ascii="Times New Roman" w:eastAsia="Times New Roman" w:hAnsi="Times New Roman" w:cs="Times New Roman"/>
                <w:sz w:val="28"/>
                <w:szCs w:val="28"/>
              </w:rPr>
              <w:t>проведение мероприятий, направленных на укрепление института семьи, поддержание семейных ценностей, профилактику семейного неблагополучия.</w:t>
            </w:r>
          </w:p>
        </w:tc>
        <w:tc>
          <w:tcPr>
            <w:tcW w:w="7307" w:type="dxa"/>
          </w:tcPr>
          <w:p w:rsidR="0013159A" w:rsidRPr="0013159A" w:rsidRDefault="0013159A" w:rsidP="0013159A">
            <w:pPr>
              <w:pStyle w:val="a4"/>
              <w:jc w:val="both"/>
              <w:rPr>
                <w:rFonts w:ascii="Times New Roman" w:eastAsia="Times New Roman" w:hAnsi="Times New Roman" w:cs="Times New Roman"/>
                <w:b/>
                <w:color w:val="365F91"/>
                <w:sz w:val="28"/>
                <w:szCs w:val="28"/>
              </w:rPr>
            </w:pPr>
            <w:r w:rsidRPr="0013159A">
              <w:rPr>
                <w:rFonts w:ascii="Times New Roman" w:eastAsia="Calibri" w:hAnsi="Times New Roman" w:cs="Times New Roman"/>
                <w:sz w:val="28"/>
                <w:szCs w:val="28"/>
              </w:rPr>
              <w:lastRenderedPageBreak/>
              <w:t>совершенствование механизма предоставления дополнительных гарантий лицам из числа детей-сирот, в том числе при обеспечении их жилыми помещениями;</w:t>
            </w:r>
          </w:p>
          <w:p w:rsidR="0013159A" w:rsidRPr="0013159A" w:rsidRDefault="0013159A" w:rsidP="0013159A">
            <w:pPr>
              <w:pStyle w:val="a4"/>
              <w:jc w:val="both"/>
              <w:rPr>
                <w:rFonts w:ascii="Times New Roman" w:eastAsia="Times New Roman" w:hAnsi="Times New Roman" w:cs="Times New Roman"/>
                <w:b/>
                <w:color w:val="365F91"/>
                <w:sz w:val="28"/>
                <w:szCs w:val="28"/>
                <w:highlight w:val="yellow"/>
              </w:rPr>
            </w:pPr>
            <w:r>
              <w:rPr>
                <w:rFonts w:ascii="Times New Roman" w:eastAsia="Calibri" w:hAnsi="Times New Roman" w:cs="Times New Roman"/>
                <w:sz w:val="28"/>
                <w:szCs w:val="28"/>
                <w:highlight w:val="yellow"/>
              </w:rPr>
              <w:t xml:space="preserve">- </w:t>
            </w:r>
            <w:r w:rsidRPr="0013159A">
              <w:rPr>
                <w:rFonts w:ascii="Times New Roman" w:eastAsia="Calibri" w:hAnsi="Times New Roman" w:cs="Times New Roman"/>
                <w:sz w:val="28"/>
                <w:szCs w:val="28"/>
                <w:highlight w:val="yellow"/>
              </w:rPr>
              <w:t xml:space="preserve">содействие продлению социальной активности пожилых людей, в том числе через развитие «Серебряного </w:t>
            </w:r>
            <w:proofErr w:type="spellStart"/>
            <w:r w:rsidRPr="0013159A">
              <w:rPr>
                <w:rFonts w:ascii="Times New Roman" w:eastAsia="Calibri" w:hAnsi="Times New Roman" w:cs="Times New Roman"/>
                <w:sz w:val="28"/>
                <w:szCs w:val="28"/>
                <w:highlight w:val="yellow"/>
              </w:rPr>
              <w:t>волонтерства</w:t>
            </w:r>
            <w:proofErr w:type="spellEnd"/>
            <w:r w:rsidRPr="0013159A">
              <w:rPr>
                <w:rFonts w:ascii="Times New Roman" w:eastAsia="Calibri" w:hAnsi="Times New Roman" w:cs="Times New Roman"/>
                <w:sz w:val="28"/>
                <w:szCs w:val="28"/>
                <w:highlight w:val="yellow"/>
              </w:rPr>
              <w:t>»;</w:t>
            </w:r>
          </w:p>
          <w:p w:rsidR="0013159A" w:rsidRPr="0013159A" w:rsidRDefault="0013159A" w:rsidP="0013159A">
            <w:pPr>
              <w:pStyle w:val="a4"/>
              <w:jc w:val="both"/>
              <w:rPr>
                <w:rFonts w:ascii="Times New Roman" w:eastAsia="Times New Roman" w:hAnsi="Times New Roman" w:cs="Times New Roman"/>
                <w:b/>
                <w:color w:val="365F91"/>
                <w:sz w:val="28"/>
                <w:szCs w:val="28"/>
                <w:highlight w:val="yellow"/>
              </w:rPr>
            </w:pPr>
            <w:proofErr w:type="gramStart"/>
            <w:r>
              <w:rPr>
                <w:rFonts w:ascii="Times New Roman" w:eastAsia="Calibri" w:hAnsi="Times New Roman" w:cs="Times New Roman"/>
                <w:sz w:val="28"/>
                <w:szCs w:val="28"/>
                <w:highlight w:val="yellow"/>
              </w:rPr>
              <w:lastRenderedPageBreak/>
              <w:t xml:space="preserve">- </w:t>
            </w:r>
            <w:r w:rsidRPr="0013159A">
              <w:rPr>
                <w:rFonts w:ascii="Times New Roman" w:eastAsia="Calibri" w:hAnsi="Times New Roman" w:cs="Times New Roman"/>
                <w:sz w:val="28"/>
                <w:szCs w:val="28"/>
                <w:highlight w:val="yellow"/>
              </w:rPr>
              <w:t xml:space="preserve">развитие </w:t>
            </w:r>
            <w:proofErr w:type="spellStart"/>
            <w:r w:rsidRPr="0013159A">
              <w:rPr>
                <w:rFonts w:ascii="Times New Roman" w:eastAsia="Calibri" w:hAnsi="Times New Roman" w:cs="Times New Roman"/>
                <w:sz w:val="28"/>
                <w:szCs w:val="28"/>
                <w:highlight w:val="yellow"/>
              </w:rPr>
              <w:t>стационарозамещающих</w:t>
            </w:r>
            <w:proofErr w:type="spellEnd"/>
            <w:r w:rsidRPr="0013159A">
              <w:rPr>
                <w:rFonts w:ascii="Times New Roman" w:eastAsia="Calibri" w:hAnsi="Times New Roman" w:cs="Times New Roman"/>
                <w:sz w:val="28"/>
                <w:szCs w:val="28"/>
                <w:highlight w:val="yellow"/>
              </w:rPr>
              <w:t xml:space="preserve"> технологий, в том числе института приемной семьи для пожилых, позволяющего обеспечить максимально полное пребывание пожилого человека в домашних условиях;</w:t>
            </w:r>
            <w:proofErr w:type="gramEnd"/>
          </w:p>
          <w:p w:rsidR="0013159A" w:rsidRPr="0013159A" w:rsidRDefault="0013159A" w:rsidP="0013159A">
            <w:pPr>
              <w:pStyle w:val="a4"/>
              <w:jc w:val="both"/>
              <w:rPr>
                <w:rFonts w:ascii="Times New Roman" w:eastAsia="Times New Roman" w:hAnsi="Times New Roman" w:cs="Times New Roman"/>
                <w:b/>
                <w:color w:val="365F91"/>
                <w:sz w:val="28"/>
                <w:szCs w:val="28"/>
                <w:highlight w:val="yellow"/>
              </w:rPr>
            </w:pPr>
            <w:r>
              <w:rPr>
                <w:rFonts w:ascii="Times New Roman" w:eastAsia="Calibri" w:hAnsi="Times New Roman" w:cs="Times New Roman"/>
                <w:sz w:val="28"/>
                <w:szCs w:val="28"/>
                <w:highlight w:val="yellow"/>
              </w:rPr>
              <w:t xml:space="preserve">- </w:t>
            </w:r>
            <w:r w:rsidRPr="0013159A">
              <w:rPr>
                <w:rFonts w:ascii="Times New Roman" w:eastAsia="Calibri" w:hAnsi="Times New Roman" w:cs="Times New Roman"/>
                <w:sz w:val="28"/>
                <w:szCs w:val="28"/>
                <w:highlight w:val="yellow"/>
              </w:rPr>
              <w:t>проведение мероприятий, направленных на укрепление института семьи, поддержание семейных ценностей, профилактику семейного неблагополучия.</w:t>
            </w:r>
          </w:p>
          <w:p w:rsidR="008556E4" w:rsidRPr="0013159A" w:rsidRDefault="0013159A" w:rsidP="0013159A">
            <w:pPr>
              <w:pStyle w:val="a4"/>
              <w:jc w:val="both"/>
              <w:rPr>
                <w:rFonts w:ascii="Times New Roman" w:hAnsi="Times New Roman" w:cs="Times New Roman"/>
                <w:sz w:val="28"/>
                <w:szCs w:val="28"/>
              </w:rPr>
            </w:pPr>
            <w:r>
              <w:rPr>
                <w:rFonts w:ascii="Times New Roman" w:hAnsi="Times New Roman" w:cs="Times New Roman"/>
                <w:sz w:val="28"/>
                <w:szCs w:val="28"/>
              </w:rPr>
              <w:t>(стр.116)</w:t>
            </w:r>
          </w:p>
        </w:tc>
      </w:tr>
      <w:tr w:rsidR="008556E4" w:rsidTr="008556E4">
        <w:tc>
          <w:tcPr>
            <w:tcW w:w="817" w:type="dxa"/>
          </w:tcPr>
          <w:p w:rsidR="008556E4" w:rsidRPr="008556E4" w:rsidRDefault="0013159A">
            <w:pPr>
              <w:rPr>
                <w:rFonts w:ascii="Times New Roman" w:hAnsi="Times New Roman" w:cs="Times New Roman"/>
                <w:sz w:val="28"/>
                <w:szCs w:val="28"/>
              </w:rPr>
            </w:pPr>
            <w:r>
              <w:rPr>
                <w:rFonts w:ascii="Times New Roman" w:hAnsi="Times New Roman" w:cs="Times New Roman"/>
                <w:sz w:val="28"/>
                <w:szCs w:val="28"/>
              </w:rPr>
              <w:lastRenderedPageBreak/>
              <w:t>11</w:t>
            </w:r>
          </w:p>
        </w:tc>
        <w:tc>
          <w:tcPr>
            <w:tcW w:w="6662" w:type="dxa"/>
          </w:tcPr>
          <w:p w:rsidR="0013159A" w:rsidRPr="0013159A" w:rsidRDefault="0013159A" w:rsidP="0013159A">
            <w:pPr>
              <w:pStyle w:val="a4"/>
              <w:jc w:val="both"/>
              <w:rPr>
                <w:rFonts w:ascii="Times New Roman" w:hAnsi="Times New Roman" w:cs="Times New Roman"/>
                <w:sz w:val="28"/>
                <w:szCs w:val="28"/>
              </w:rPr>
            </w:pPr>
            <w:proofErr w:type="gramStart"/>
            <w:r w:rsidRPr="0013159A">
              <w:rPr>
                <w:rFonts w:ascii="Times New Roman" w:eastAsia="Times New Roman" w:hAnsi="Times New Roman" w:cs="Times New Roman"/>
                <w:spacing w:val="-1"/>
                <w:sz w:val="28"/>
                <w:szCs w:val="28"/>
              </w:rPr>
              <w:t xml:space="preserve">Абзац 4 пункта «Основные мероприятия» в рамках стратегической задачи </w:t>
            </w:r>
            <w:r w:rsidRPr="0013159A">
              <w:rPr>
                <w:rFonts w:ascii="Times New Roman" w:eastAsia="Times New Roman" w:hAnsi="Times New Roman" w:cs="Times New Roman"/>
                <w:sz w:val="28"/>
                <w:szCs w:val="28"/>
              </w:rPr>
              <w:t xml:space="preserve">СЗ-5.2 изложить в следующей редакции: «развитие негосударственного сектора (СОНКО) предоставления социальных услуг в сфере социального обслуживания, в том числе организация взаимодействия и оказание информационно-методической помощи СОНКО, оказывающим услуги по социальному обслуживанию семьям с детьми, людям с ограниченными возможностями </w:t>
            </w:r>
            <w:r w:rsidRPr="0013159A">
              <w:rPr>
                <w:rFonts w:ascii="Times New Roman" w:eastAsia="Times New Roman" w:hAnsi="Times New Roman" w:cs="Times New Roman"/>
                <w:sz w:val="28"/>
                <w:szCs w:val="28"/>
              </w:rPr>
              <w:lastRenderedPageBreak/>
              <w:t>здоровья, пожилым гражданам».</w:t>
            </w:r>
            <w:proofErr w:type="gramEnd"/>
          </w:p>
          <w:p w:rsidR="008556E4" w:rsidRPr="0013159A" w:rsidRDefault="008556E4" w:rsidP="0013159A">
            <w:pPr>
              <w:pStyle w:val="a4"/>
              <w:jc w:val="both"/>
              <w:rPr>
                <w:rFonts w:ascii="Times New Roman" w:hAnsi="Times New Roman" w:cs="Times New Roman"/>
                <w:sz w:val="28"/>
                <w:szCs w:val="28"/>
              </w:rPr>
            </w:pPr>
          </w:p>
        </w:tc>
        <w:tc>
          <w:tcPr>
            <w:tcW w:w="7307" w:type="dxa"/>
          </w:tcPr>
          <w:p w:rsidR="0013159A" w:rsidRPr="0013159A" w:rsidRDefault="0013159A" w:rsidP="0013159A">
            <w:pPr>
              <w:pStyle w:val="a4"/>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13159A">
              <w:rPr>
                <w:rFonts w:ascii="Times New Roman" w:hAnsi="Times New Roman" w:cs="Times New Roman"/>
                <w:sz w:val="28"/>
                <w:szCs w:val="28"/>
              </w:rPr>
              <w:t>повышение доступности и качества предоставления услуг в сфере социального обслуживания;</w:t>
            </w:r>
          </w:p>
          <w:p w:rsidR="0013159A" w:rsidRPr="0013159A" w:rsidRDefault="0013159A" w:rsidP="0013159A">
            <w:pPr>
              <w:pStyle w:val="a4"/>
              <w:rPr>
                <w:rFonts w:ascii="Times New Roman" w:hAnsi="Times New Roman" w:cs="Times New Roman"/>
                <w:sz w:val="28"/>
                <w:szCs w:val="28"/>
              </w:rPr>
            </w:pPr>
            <w:r>
              <w:rPr>
                <w:rFonts w:ascii="Times New Roman" w:hAnsi="Times New Roman" w:cs="Times New Roman"/>
                <w:sz w:val="28"/>
                <w:szCs w:val="28"/>
              </w:rPr>
              <w:t xml:space="preserve">- </w:t>
            </w:r>
            <w:r w:rsidRPr="0013159A">
              <w:rPr>
                <w:rFonts w:ascii="Times New Roman" w:hAnsi="Times New Roman" w:cs="Times New Roman"/>
                <w:sz w:val="28"/>
                <w:szCs w:val="28"/>
              </w:rPr>
              <w:t xml:space="preserve">развитие негосударственного сектора (СО НКО) предоставления социальных услуг в сфере социального обслуживания, </w:t>
            </w:r>
            <w:r w:rsidRPr="0013159A">
              <w:rPr>
                <w:rFonts w:ascii="Times New Roman" w:hAnsi="Times New Roman" w:cs="Times New Roman"/>
                <w:sz w:val="28"/>
                <w:szCs w:val="28"/>
                <w:highlight w:val="yellow"/>
              </w:rPr>
              <w:t>в том числе организация взаимодействия и оказание информационно-методической помощи СО НКО, оказывающим услуги по социальному обслуживанию семьям с детьми, людям с ограниченными возможностями здоровья, пожилым гражданам;</w:t>
            </w:r>
            <w:r>
              <w:rPr>
                <w:rFonts w:ascii="Times New Roman" w:hAnsi="Times New Roman" w:cs="Times New Roman"/>
                <w:sz w:val="28"/>
                <w:szCs w:val="28"/>
              </w:rPr>
              <w:t xml:space="preserve"> (стр.115)</w:t>
            </w:r>
          </w:p>
          <w:p w:rsidR="008556E4" w:rsidRPr="0013159A" w:rsidRDefault="008556E4" w:rsidP="0013159A">
            <w:pPr>
              <w:pStyle w:val="a4"/>
              <w:rPr>
                <w:rFonts w:ascii="Times New Roman" w:hAnsi="Times New Roman" w:cs="Times New Roman"/>
                <w:sz w:val="28"/>
                <w:szCs w:val="28"/>
              </w:rPr>
            </w:pPr>
          </w:p>
        </w:tc>
      </w:tr>
      <w:tr w:rsidR="0013159A" w:rsidTr="009055C6">
        <w:tc>
          <w:tcPr>
            <w:tcW w:w="14786" w:type="dxa"/>
            <w:gridSpan w:val="3"/>
          </w:tcPr>
          <w:p w:rsidR="0013159A" w:rsidRPr="0013159A" w:rsidRDefault="0013159A" w:rsidP="0013159A">
            <w:pPr>
              <w:jc w:val="center"/>
              <w:rPr>
                <w:rFonts w:ascii="Times New Roman" w:hAnsi="Times New Roman" w:cs="Times New Roman"/>
                <w:b/>
                <w:sz w:val="28"/>
                <w:szCs w:val="28"/>
              </w:rPr>
            </w:pPr>
            <w:r w:rsidRPr="0013159A">
              <w:rPr>
                <w:rFonts w:ascii="Times New Roman" w:hAnsi="Times New Roman" w:cs="Times New Roman"/>
                <w:b/>
                <w:sz w:val="28"/>
                <w:szCs w:val="28"/>
              </w:rPr>
              <w:lastRenderedPageBreak/>
              <w:t>Министерство экономического развития и инвестиций Самарской области</w:t>
            </w:r>
          </w:p>
        </w:tc>
      </w:tr>
      <w:tr w:rsidR="008556E4" w:rsidTr="008556E4">
        <w:tc>
          <w:tcPr>
            <w:tcW w:w="817" w:type="dxa"/>
          </w:tcPr>
          <w:p w:rsidR="008556E4" w:rsidRPr="008556E4" w:rsidRDefault="0013159A">
            <w:pPr>
              <w:rPr>
                <w:rFonts w:ascii="Times New Roman" w:hAnsi="Times New Roman" w:cs="Times New Roman"/>
                <w:sz w:val="28"/>
                <w:szCs w:val="28"/>
              </w:rPr>
            </w:pPr>
            <w:r>
              <w:rPr>
                <w:rFonts w:ascii="Times New Roman" w:hAnsi="Times New Roman" w:cs="Times New Roman"/>
                <w:sz w:val="28"/>
                <w:szCs w:val="28"/>
              </w:rPr>
              <w:t>12</w:t>
            </w:r>
          </w:p>
        </w:tc>
        <w:tc>
          <w:tcPr>
            <w:tcW w:w="6662" w:type="dxa"/>
          </w:tcPr>
          <w:p w:rsidR="008556E4" w:rsidRPr="0013159A" w:rsidRDefault="0013159A" w:rsidP="0013159A">
            <w:pPr>
              <w:pStyle w:val="a4"/>
              <w:jc w:val="both"/>
              <w:rPr>
                <w:rFonts w:ascii="Times New Roman" w:hAnsi="Times New Roman" w:cs="Times New Roman"/>
                <w:sz w:val="28"/>
                <w:szCs w:val="28"/>
              </w:rPr>
            </w:pPr>
            <w:r w:rsidRPr="0013159A">
              <w:rPr>
                <w:rFonts w:ascii="Times New Roman" w:eastAsia="Times New Roman" w:hAnsi="Times New Roman" w:cs="Times New Roman"/>
                <w:sz w:val="28"/>
                <w:szCs w:val="28"/>
              </w:rPr>
              <w:t>Предлагаем дополнить стратегию подразделом, содержащим оценку финан</w:t>
            </w:r>
            <w:r w:rsidRPr="0013159A">
              <w:rPr>
                <w:rFonts w:ascii="Times New Roman" w:eastAsia="Times New Roman" w:hAnsi="Times New Roman" w:cs="Times New Roman"/>
                <w:sz w:val="28"/>
                <w:szCs w:val="28"/>
              </w:rPr>
              <w:softHyphen/>
              <w:t>совых ресурсов, необходимых для реализации документа</w:t>
            </w:r>
          </w:p>
        </w:tc>
        <w:tc>
          <w:tcPr>
            <w:tcW w:w="7307" w:type="dxa"/>
          </w:tcPr>
          <w:p w:rsidR="001D5FB0" w:rsidRPr="001D5FB0" w:rsidRDefault="001D5FB0" w:rsidP="001D5FB0">
            <w:pPr>
              <w:jc w:val="both"/>
              <w:rPr>
                <w:rFonts w:ascii="Times New Roman" w:hAnsi="Times New Roman" w:cs="Times New Roman"/>
                <w:sz w:val="28"/>
                <w:szCs w:val="28"/>
              </w:rPr>
            </w:pPr>
            <w:r w:rsidRPr="001D5FB0">
              <w:rPr>
                <w:rFonts w:ascii="Times New Roman" w:hAnsi="Times New Roman" w:cs="Times New Roman"/>
                <w:sz w:val="28"/>
                <w:szCs w:val="28"/>
              </w:rPr>
              <w:t>9.3 Оценка финансовых ресурсов и механизмы реализации Стратегии</w:t>
            </w:r>
            <w:r w:rsidR="008E006E">
              <w:rPr>
                <w:rFonts w:ascii="Times New Roman" w:hAnsi="Times New Roman" w:cs="Times New Roman"/>
                <w:sz w:val="28"/>
                <w:szCs w:val="28"/>
              </w:rPr>
              <w:t xml:space="preserve"> (Стр.197)</w:t>
            </w:r>
          </w:p>
          <w:p w:rsidR="001D5FB0" w:rsidRPr="001D5FB0" w:rsidRDefault="001D5FB0" w:rsidP="001D5FB0">
            <w:pPr>
              <w:jc w:val="both"/>
              <w:rPr>
                <w:rFonts w:ascii="Times New Roman" w:hAnsi="Times New Roman" w:cs="Times New Roman"/>
                <w:color w:val="365F91" w:themeColor="accent1" w:themeShade="BF"/>
                <w:sz w:val="28"/>
                <w:szCs w:val="28"/>
              </w:rPr>
            </w:pPr>
          </w:p>
          <w:p w:rsidR="001D5FB0" w:rsidRPr="001D5FB0" w:rsidRDefault="001D5FB0" w:rsidP="001D5FB0">
            <w:pPr>
              <w:jc w:val="both"/>
              <w:rPr>
                <w:rFonts w:ascii="Times New Roman" w:hAnsi="Times New Roman" w:cs="Times New Roman"/>
                <w:sz w:val="28"/>
                <w:szCs w:val="28"/>
              </w:rPr>
            </w:pPr>
            <w:r w:rsidRPr="001D5FB0">
              <w:rPr>
                <w:rFonts w:ascii="Times New Roman" w:hAnsi="Times New Roman" w:cs="Times New Roman"/>
                <w:sz w:val="28"/>
                <w:szCs w:val="28"/>
              </w:rPr>
              <w:t xml:space="preserve">Реализация Стратегии предполагает применение следующих механизмов </w:t>
            </w:r>
          </w:p>
          <w:p w:rsidR="001D5FB0" w:rsidRPr="001D5FB0" w:rsidRDefault="001D5FB0" w:rsidP="001D5FB0">
            <w:pPr>
              <w:jc w:val="both"/>
              <w:rPr>
                <w:rFonts w:ascii="Times New Roman" w:hAnsi="Times New Roman" w:cs="Times New Roman"/>
                <w:sz w:val="28"/>
                <w:szCs w:val="28"/>
              </w:rPr>
            </w:pPr>
            <w:r w:rsidRPr="001D5FB0">
              <w:rPr>
                <w:rFonts w:ascii="Times New Roman" w:hAnsi="Times New Roman" w:cs="Times New Roman"/>
                <w:sz w:val="28"/>
                <w:szCs w:val="28"/>
              </w:rPr>
              <w:t xml:space="preserve">Финансово-бюджетный механизм включает бюджетные источники, как на федеральном, так и на региональном и местном уровне путем включения </w:t>
            </w:r>
            <w:proofErr w:type="gramStart"/>
            <w:r w:rsidRPr="001D5FB0">
              <w:rPr>
                <w:rFonts w:ascii="Times New Roman" w:hAnsi="Times New Roman" w:cs="Times New Roman"/>
                <w:sz w:val="28"/>
                <w:szCs w:val="28"/>
              </w:rPr>
              <w:t>г</w:t>
            </w:r>
            <w:proofErr w:type="gramEnd"/>
            <w:r w:rsidRPr="001D5FB0">
              <w:rPr>
                <w:rFonts w:ascii="Times New Roman" w:hAnsi="Times New Roman" w:cs="Times New Roman"/>
                <w:sz w:val="28"/>
                <w:szCs w:val="28"/>
              </w:rPr>
              <w:t>.о. Похвистнево в национальные проекты, государственные программы развития и непосредственно через расходы бюджета. Так же необходимо учитывать внебюджетные (частные) источники поступления инвестиционных ресурсов.</w:t>
            </w:r>
          </w:p>
          <w:p w:rsidR="001D5FB0" w:rsidRPr="001D5FB0" w:rsidRDefault="001D5FB0" w:rsidP="001D5FB0">
            <w:pPr>
              <w:jc w:val="both"/>
              <w:rPr>
                <w:rFonts w:ascii="Times New Roman" w:hAnsi="Times New Roman" w:cs="Times New Roman"/>
                <w:sz w:val="28"/>
                <w:szCs w:val="28"/>
              </w:rPr>
            </w:pPr>
            <w:r w:rsidRPr="001D5FB0">
              <w:rPr>
                <w:rFonts w:ascii="Times New Roman" w:hAnsi="Times New Roman" w:cs="Times New Roman"/>
                <w:sz w:val="28"/>
                <w:szCs w:val="28"/>
              </w:rPr>
              <w:t>Для реализации Стратегии предполагается привлечение финансовых ресурсов из различных источников финансирования.</w:t>
            </w:r>
          </w:p>
          <w:p w:rsidR="001D5FB0" w:rsidRPr="001D5FB0" w:rsidRDefault="001D5FB0" w:rsidP="001D5FB0">
            <w:pPr>
              <w:jc w:val="both"/>
              <w:rPr>
                <w:rFonts w:ascii="Times New Roman" w:hAnsi="Times New Roman" w:cs="Times New Roman"/>
                <w:sz w:val="28"/>
                <w:szCs w:val="28"/>
              </w:rPr>
            </w:pPr>
            <w:r w:rsidRPr="001D5FB0">
              <w:rPr>
                <w:rFonts w:ascii="Times New Roman" w:hAnsi="Times New Roman" w:cs="Times New Roman"/>
                <w:sz w:val="28"/>
                <w:szCs w:val="28"/>
              </w:rPr>
              <w:t>Бюджетные средства:</w:t>
            </w:r>
          </w:p>
          <w:p w:rsidR="001D5FB0" w:rsidRPr="001D5FB0" w:rsidRDefault="001D5FB0" w:rsidP="001D5FB0">
            <w:pPr>
              <w:jc w:val="both"/>
              <w:rPr>
                <w:rFonts w:ascii="Times New Roman" w:hAnsi="Times New Roman" w:cs="Times New Roman"/>
                <w:sz w:val="28"/>
                <w:szCs w:val="28"/>
              </w:rPr>
            </w:pPr>
            <w:r w:rsidRPr="001D5FB0">
              <w:rPr>
                <w:rFonts w:ascii="Times New Roman" w:hAnsi="Times New Roman" w:cs="Times New Roman"/>
                <w:sz w:val="28"/>
                <w:szCs w:val="28"/>
              </w:rPr>
              <w:t>1. Федеральный бюджет - средства для реализации стратегии планируется привлекать в соответствии с действующим порядком финансирования государственных программ Российской Федерации в пределах общего объема бюджетных ассигнований, утвержденного  федеральным бюджетом на соответствующий год.</w:t>
            </w:r>
          </w:p>
          <w:p w:rsidR="001D5FB0" w:rsidRPr="001D5FB0" w:rsidRDefault="001D5FB0" w:rsidP="001D5FB0">
            <w:pPr>
              <w:jc w:val="both"/>
              <w:rPr>
                <w:rFonts w:ascii="Times New Roman" w:hAnsi="Times New Roman" w:cs="Times New Roman"/>
                <w:sz w:val="28"/>
                <w:szCs w:val="28"/>
              </w:rPr>
            </w:pPr>
            <w:r w:rsidRPr="001D5FB0">
              <w:rPr>
                <w:rFonts w:ascii="Times New Roman" w:hAnsi="Times New Roman" w:cs="Times New Roman"/>
                <w:sz w:val="28"/>
                <w:szCs w:val="28"/>
              </w:rPr>
              <w:t xml:space="preserve">2. Областной бюджет -  средства для реализации стратегии планируется привлекать в соответствии с действующим </w:t>
            </w:r>
            <w:r w:rsidRPr="001D5FB0">
              <w:rPr>
                <w:rFonts w:ascii="Times New Roman" w:hAnsi="Times New Roman" w:cs="Times New Roman"/>
                <w:sz w:val="28"/>
                <w:szCs w:val="28"/>
              </w:rPr>
              <w:lastRenderedPageBreak/>
              <w:t>порядком финансирования государственных программ Самарской области в пределах общего объема бюджетных ассигнований, утвержденного областным бюджетом на соответствующий год.</w:t>
            </w:r>
          </w:p>
          <w:p w:rsidR="001D5FB0" w:rsidRPr="001D5FB0" w:rsidRDefault="001D5FB0" w:rsidP="001D5FB0">
            <w:pPr>
              <w:jc w:val="both"/>
              <w:rPr>
                <w:rFonts w:ascii="Times New Roman" w:hAnsi="Times New Roman" w:cs="Times New Roman"/>
                <w:sz w:val="28"/>
                <w:szCs w:val="28"/>
              </w:rPr>
            </w:pPr>
            <w:r w:rsidRPr="001D5FB0">
              <w:rPr>
                <w:rFonts w:ascii="Times New Roman" w:hAnsi="Times New Roman" w:cs="Times New Roman"/>
                <w:sz w:val="28"/>
                <w:szCs w:val="28"/>
              </w:rPr>
              <w:t xml:space="preserve">3. Местный бюджет - средства для реализации стратегии планируется привлекать в соответствии с действующим порядком финансирования муниципальных программ </w:t>
            </w:r>
            <w:proofErr w:type="gramStart"/>
            <w:r w:rsidRPr="001D5FB0">
              <w:rPr>
                <w:rFonts w:ascii="Times New Roman" w:hAnsi="Times New Roman" w:cs="Times New Roman"/>
                <w:sz w:val="28"/>
                <w:szCs w:val="28"/>
              </w:rPr>
              <w:t>г</w:t>
            </w:r>
            <w:proofErr w:type="gramEnd"/>
            <w:r w:rsidRPr="001D5FB0">
              <w:rPr>
                <w:rFonts w:ascii="Times New Roman" w:hAnsi="Times New Roman" w:cs="Times New Roman"/>
                <w:sz w:val="28"/>
                <w:szCs w:val="28"/>
              </w:rPr>
              <w:t>.о. Похвистнево в пределах общего объема бюджетных ассигнований, утвержденного местным бюджетом на соответствующий год, а также за счёт привлечения средств бюджетов сельских поселений на очередной финансовый год.</w:t>
            </w:r>
          </w:p>
          <w:p w:rsidR="001D5FB0" w:rsidRPr="001D5FB0" w:rsidRDefault="001D5FB0" w:rsidP="001D5FB0">
            <w:pPr>
              <w:jc w:val="both"/>
              <w:rPr>
                <w:rFonts w:ascii="Times New Roman" w:hAnsi="Times New Roman" w:cs="Times New Roman"/>
                <w:sz w:val="28"/>
                <w:szCs w:val="28"/>
              </w:rPr>
            </w:pPr>
            <w:r w:rsidRPr="001D5FB0">
              <w:rPr>
                <w:rFonts w:ascii="Times New Roman" w:hAnsi="Times New Roman" w:cs="Times New Roman"/>
                <w:sz w:val="28"/>
                <w:szCs w:val="28"/>
              </w:rPr>
              <w:t>4. Внебюджетные средства:</w:t>
            </w:r>
          </w:p>
          <w:p w:rsidR="001D5FB0" w:rsidRPr="001D5FB0" w:rsidRDefault="001D5FB0" w:rsidP="001D5FB0">
            <w:pPr>
              <w:jc w:val="both"/>
              <w:rPr>
                <w:rFonts w:ascii="Times New Roman" w:hAnsi="Times New Roman" w:cs="Times New Roman"/>
                <w:sz w:val="28"/>
                <w:szCs w:val="28"/>
              </w:rPr>
            </w:pPr>
            <w:r w:rsidRPr="001D5FB0">
              <w:rPr>
                <w:rFonts w:ascii="Times New Roman" w:hAnsi="Times New Roman" w:cs="Times New Roman"/>
                <w:sz w:val="28"/>
                <w:szCs w:val="28"/>
              </w:rPr>
              <w:t>- собственные средства предприятий;</w:t>
            </w:r>
          </w:p>
          <w:p w:rsidR="001D5FB0" w:rsidRPr="001D5FB0" w:rsidRDefault="001D5FB0" w:rsidP="001D5FB0">
            <w:pPr>
              <w:jc w:val="both"/>
              <w:rPr>
                <w:rFonts w:ascii="Times New Roman" w:hAnsi="Times New Roman" w:cs="Times New Roman"/>
                <w:sz w:val="28"/>
                <w:szCs w:val="28"/>
              </w:rPr>
            </w:pPr>
            <w:r w:rsidRPr="001D5FB0">
              <w:rPr>
                <w:rFonts w:ascii="Times New Roman" w:hAnsi="Times New Roman" w:cs="Times New Roman"/>
                <w:sz w:val="28"/>
                <w:szCs w:val="28"/>
              </w:rPr>
              <w:t>- привлеченные и заемные средства предприятий;</w:t>
            </w:r>
          </w:p>
          <w:p w:rsidR="001D5FB0" w:rsidRPr="001D5FB0" w:rsidRDefault="001D5FB0" w:rsidP="001D5FB0">
            <w:pPr>
              <w:jc w:val="both"/>
              <w:rPr>
                <w:rFonts w:ascii="Times New Roman" w:hAnsi="Times New Roman" w:cs="Times New Roman"/>
                <w:sz w:val="28"/>
                <w:szCs w:val="28"/>
              </w:rPr>
            </w:pPr>
            <w:r w:rsidRPr="001D5FB0">
              <w:rPr>
                <w:rFonts w:ascii="Times New Roman" w:hAnsi="Times New Roman" w:cs="Times New Roman"/>
                <w:sz w:val="28"/>
                <w:szCs w:val="28"/>
              </w:rPr>
              <w:t xml:space="preserve">- средства инвесторов; </w:t>
            </w:r>
          </w:p>
          <w:p w:rsidR="001D5FB0" w:rsidRPr="001D5FB0" w:rsidRDefault="001D5FB0" w:rsidP="001D5FB0">
            <w:pPr>
              <w:jc w:val="both"/>
              <w:rPr>
                <w:rFonts w:ascii="Times New Roman" w:hAnsi="Times New Roman" w:cs="Times New Roman"/>
                <w:sz w:val="28"/>
                <w:szCs w:val="28"/>
              </w:rPr>
            </w:pPr>
            <w:r w:rsidRPr="001D5FB0">
              <w:rPr>
                <w:rFonts w:ascii="Times New Roman" w:hAnsi="Times New Roman" w:cs="Times New Roman"/>
                <w:sz w:val="28"/>
                <w:szCs w:val="28"/>
              </w:rPr>
              <w:t>- денежные средства населения района.</w:t>
            </w:r>
          </w:p>
          <w:p w:rsidR="001D5FB0" w:rsidRPr="001D5FB0" w:rsidRDefault="001D5FB0" w:rsidP="001D5FB0">
            <w:pPr>
              <w:jc w:val="both"/>
              <w:rPr>
                <w:rFonts w:ascii="Times New Roman" w:hAnsi="Times New Roman" w:cs="Times New Roman"/>
                <w:sz w:val="28"/>
                <w:szCs w:val="28"/>
              </w:rPr>
            </w:pPr>
            <w:r w:rsidRPr="001D5FB0">
              <w:rPr>
                <w:rFonts w:ascii="Times New Roman" w:hAnsi="Times New Roman" w:cs="Times New Roman"/>
                <w:sz w:val="28"/>
                <w:szCs w:val="28"/>
              </w:rPr>
              <w:t xml:space="preserve">Суммарная стоимость стратегических проектов, предусмотренных к реализации до 2030 года, по оценке, может составить порядка </w:t>
            </w:r>
            <w:r w:rsidRPr="001D5FB0">
              <w:rPr>
                <w:rFonts w:ascii="Times New Roman" w:hAnsi="Times New Roman" w:cs="Times New Roman"/>
                <w:sz w:val="28"/>
                <w:szCs w:val="28"/>
                <w:highlight w:val="yellow"/>
              </w:rPr>
              <w:t>50 млрд. рублей.</w:t>
            </w:r>
            <w:r w:rsidRPr="001D5FB0">
              <w:rPr>
                <w:rFonts w:ascii="Times New Roman" w:hAnsi="Times New Roman" w:cs="Times New Roman"/>
                <w:sz w:val="28"/>
                <w:szCs w:val="28"/>
              </w:rPr>
              <w:t xml:space="preserve"> При этом по целевому сценарию развития за период 2019 – 2030 гг. в экономику городского округа Похвистнево могут быть привлечены частные инвестиции в основной капитал в суммарном объеме </w:t>
            </w:r>
            <w:r w:rsidRPr="001D5FB0">
              <w:rPr>
                <w:rFonts w:ascii="Times New Roman" w:hAnsi="Times New Roman" w:cs="Times New Roman"/>
                <w:sz w:val="28"/>
                <w:szCs w:val="28"/>
                <w:highlight w:val="yellow"/>
              </w:rPr>
              <w:t>свыше 37 млрд. рублей.</w:t>
            </w:r>
            <w:r w:rsidRPr="001D5FB0">
              <w:rPr>
                <w:rFonts w:ascii="Times New Roman" w:hAnsi="Times New Roman" w:cs="Times New Roman"/>
                <w:sz w:val="28"/>
                <w:szCs w:val="28"/>
              </w:rPr>
              <w:t xml:space="preserve"> Из общей суммы средств в 2019 – 2024 гг. будет профинансировано </w:t>
            </w:r>
            <w:r w:rsidRPr="001D5FB0">
              <w:rPr>
                <w:rFonts w:ascii="Times New Roman" w:hAnsi="Times New Roman" w:cs="Times New Roman"/>
                <w:sz w:val="28"/>
                <w:szCs w:val="28"/>
                <w:highlight w:val="yellow"/>
              </w:rPr>
              <w:t>33 млрд. руб., в 2025 – 2030 гг. – 17 млрд. руб.</w:t>
            </w:r>
            <w:r w:rsidRPr="001D5FB0">
              <w:rPr>
                <w:rFonts w:ascii="Times New Roman" w:hAnsi="Times New Roman" w:cs="Times New Roman"/>
                <w:sz w:val="28"/>
                <w:szCs w:val="28"/>
              </w:rPr>
              <w:t xml:space="preserve"> </w:t>
            </w:r>
          </w:p>
          <w:p w:rsidR="001D5FB0" w:rsidRPr="001D5FB0" w:rsidRDefault="001D5FB0" w:rsidP="001D5FB0">
            <w:pPr>
              <w:jc w:val="both"/>
              <w:rPr>
                <w:rFonts w:ascii="Times New Roman" w:hAnsi="Times New Roman" w:cs="Times New Roman"/>
                <w:i/>
                <w:sz w:val="28"/>
                <w:szCs w:val="28"/>
              </w:rPr>
            </w:pPr>
            <w:r w:rsidRPr="001D5FB0">
              <w:rPr>
                <w:rFonts w:ascii="Times New Roman" w:hAnsi="Times New Roman" w:cs="Times New Roman"/>
                <w:sz w:val="28"/>
                <w:szCs w:val="28"/>
              </w:rPr>
              <w:t xml:space="preserve">Основным инвестиционным ресурсом Стратегии являются внебюджетные инвестиции, привлеченные в экономику </w:t>
            </w:r>
            <w:r w:rsidRPr="001D5FB0">
              <w:rPr>
                <w:rFonts w:ascii="Times New Roman" w:hAnsi="Times New Roman" w:cs="Times New Roman"/>
                <w:sz w:val="28"/>
                <w:szCs w:val="28"/>
              </w:rPr>
              <w:lastRenderedPageBreak/>
              <w:t xml:space="preserve">городского округа Похвистнево на основе механизма ГЧП/МЧП. Также реализации Стратегии будут способствовать привлечение инвестиций в основной капитал крупных и средних организаций, направляемые, в том числе, на реализацию инвестиционных проектов, модернизацию и обновление производств. Совокупный инвестиционный ресурс данных предприятий планируется в объеме </w:t>
            </w:r>
            <w:r w:rsidRPr="001D5FB0">
              <w:rPr>
                <w:rFonts w:ascii="Times New Roman" w:hAnsi="Times New Roman" w:cs="Times New Roman"/>
                <w:sz w:val="28"/>
                <w:szCs w:val="28"/>
                <w:highlight w:val="yellow"/>
              </w:rPr>
              <w:t>8 млрд. руб.</w:t>
            </w:r>
            <w:r w:rsidRPr="001D5FB0">
              <w:rPr>
                <w:rFonts w:ascii="Times New Roman" w:hAnsi="Times New Roman" w:cs="Times New Roman"/>
                <w:sz w:val="28"/>
                <w:szCs w:val="28"/>
              </w:rPr>
              <w:t xml:space="preserve"> </w:t>
            </w:r>
            <w:r w:rsidRPr="001D5FB0">
              <w:rPr>
                <w:rFonts w:ascii="Times New Roman" w:hAnsi="Times New Roman" w:cs="Times New Roman"/>
                <w:i/>
                <w:sz w:val="28"/>
                <w:szCs w:val="28"/>
                <w:highlight w:val="green"/>
              </w:rPr>
              <w:t>(посчитать по проектам, где уже есть инициатор).</w:t>
            </w:r>
            <w:r w:rsidRPr="001D5FB0">
              <w:rPr>
                <w:rFonts w:ascii="Times New Roman" w:hAnsi="Times New Roman" w:cs="Times New Roman"/>
                <w:i/>
                <w:sz w:val="28"/>
                <w:szCs w:val="28"/>
              </w:rPr>
              <w:t xml:space="preserve"> </w:t>
            </w:r>
          </w:p>
          <w:p w:rsidR="001D5FB0" w:rsidRPr="001D5FB0" w:rsidRDefault="001D5FB0" w:rsidP="001D5FB0">
            <w:pPr>
              <w:jc w:val="both"/>
              <w:rPr>
                <w:rFonts w:ascii="Times New Roman" w:hAnsi="Times New Roman" w:cs="Times New Roman"/>
                <w:sz w:val="28"/>
                <w:szCs w:val="28"/>
              </w:rPr>
            </w:pPr>
            <w:r w:rsidRPr="001D5FB0">
              <w:rPr>
                <w:rFonts w:ascii="Times New Roman" w:hAnsi="Times New Roman" w:cs="Times New Roman"/>
                <w:sz w:val="28"/>
                <w:szCs w:val="28"/>
              </w:rPr>
              <w:t>Финансирование крупных и стратегически значимых инвестиционных проектов Стратегии и мероприятий планируется производить за счет привлеченных средств из федерального бюджета по национальным проектам и государственным программам Российской Федерации, а также за счет средств, предусмотренных в рамках реализации государственных программ Самарской области, муниципальных программ.</w:t>
            </w:r>
          </w:p>
          <w:p w:rsidR="001D5FB0" w:rsidRPr="001D5FB0" w:rsidRDefault="001D5FB0" w:rsidP="001D5FB0">
            <w:pPr>
              <w:jc w:val="both"/>
              <w:rPr>
                <w:rFonts w:ascii="Times New Roman" w:hAnsi="Times New Roman" w:cs="Times New Roman"/>
                <w:sz w:val="28"/>
                <w:szCs w:val="28"/>
              </w:rPr>
            </w:pPr>
            <w:r w:rsidRPr="001D5FB0">
              <w:rPr>
                <w:rFonts w:ascii="Times New Roman" w:hAnsi="Times New Roman" w:cs="Times New Roman"/>
                <w:sz w:val="28"/>
                <w:szCs w:val="28"/>
              </w:rPr>
              <w:t xml:space="preserve">Для привлечения инвестиций в экономику </w:t>
            </w:r>
            <w:proofErr w:type="gramStart"/>
            <w:r w:rsidRPr="001D5FB0">
              <w:rPr>
                <w:rFonts w:ascii="Times New Roman" w:hAnsi="Times New Roman" w:cs="Times New Roman"/>
                <w:sz w:val="28"/>
                <w:szCs w:val="28"/>
              </w:rPr>
              <w:t>г</w:t>
            </w:r>
            <w:proofErr w:type="gramEnd"/>
            <w:r w:rsidRPr="001D5FB0">
              <w:rPr>
                <w:rFonts w:ascii="Times New Roman" w:hAnsi="Times New Roman" w:cs="Times New Roman"/>
                <w:sz w:val="28"/>
                <w:szCs w:val="28"/>
              </w:rPr>
              <w:t xml:space="preserve">.о. Похвистнево необходимо  создание комплекса условий, формирующих благоприятный инвестиционный климат, который включает совокупность экономических, политических, правовых, финансовых и социальных факторов. Проводимая в период реализации Стратегии инвестиционная политика </w:t>
            </w:r>
            <w:proofErr w:type="gramStart"/>
            <w:r w:rsidRPr="001D5FB0">
              <w:rPr>
                <w:rFonts w:ascii="Times New Roman" w:hAnsi="Times New Roman" w:cs="Times New Roman"/>
                <w:sz w:val="28"/>
                <w:szCs w:val="28"/>
              </w:rPr>
              <w:t>г</w:t>
            </w:r>
            <w:proofErr w:type="gramEnd"/>
            <w:r w:rsidRPr="001D5FB0">
              <w:rPr>
                <w:rFonts w:ascii="Times New Roman" w:hAnsi="Times New Roman" w:cs="Times New Roman"/>
                <w:sz w:val="28"/>
                <w:szCs w:val="28"/>
              </w:rPr>
              <w:t>.о. Похвистнево будет формироваться на принципах:</w:t>
            </w:r>
          </w:p>
          <w:p w:rsidR="001D5FB0" w:rsidRPr="001D5FB0" w:rsidRDefault="001D5FB0" w:rsidP="001D5FB0">
            <w:pPr>
              <w:jc w:val="both"/>
              <w:rPr>
                <w:rFonts w:ascii="Times New Roman" w:hAnsi="Times New Roman" w:cs="Times New Roman"/>
                <w:sz w:val="28"/>
                <w:szCs w:val="28"/>
              </w:rPr>
            </w:pPr>
            <w:r w:rsidRPr="001D5FB0">
              <w:rPr>
                <w:rFonts w:ascii="Times New Roman" w:hAnsi="Times New Roman" w:cs="Times New Roman"/>
                <w:sz w:val="28"/>
                <w:szCs w:val="28"/>
              </w:rPr>
              <w:t>наибольшего благоприятствования – ориентации административных процедур и регулирования, прежде всего, на интересы предпринимателей и инвесторов;</w:t>
            </w:r>
          </w:p>
          <w:p w:rsidR="001D5FB0" w:rsidRPr="001D5FB0" w:rsidRDefault="001D5FB0" w:rsidP="001D5FB0">
            <w:pPr>
              <w:jc w:val="both"/>
              <w:rPr>
                <w:rFonts w:ascii="Times New Roman" w:hAnsi="Times New Roman" w:cs="Times New Roman"/>
                <w:sz w:val="28"/>
                <w:szCs w:val="28"/>
              </w:rPr>
            </w:pPr>
            <w:r w:rsidRPr="001D5FB0">
              <w:rPr>
                <w:rFonts w:ascii="Times New Roman" w:hAnsi="Times New Roman" w:cs="Times New Roman"/>
                <w:sz w:val="28"/>
                <w:szCs w:val="28"/>
              </w:rPr>
              <w:lastRenderedPageBreak/>
              <w:t>прозрачности – открытости и доступности для инвесторов информации органов власти и управления;</w:t>
            </w:r>
          </w:p>
          <w:p w:rsidR="001D5FB0" w:rsidRPr="001D5FB0" w:rsidRDefault="001D5FB0" w:rsidP="001D5FB0">
            <w:pPr>
              <w:jc w:val="both"/>
              <w:rPr>
                <w:rFonts w:ascii="Times New Roman" w:hAnsi="Times New Roman" w:cs="Times New Roman"/>
                <w:sz w:val="28"/>
                <w:szCs w:val="28"/>
              </w:rPr>
            </w:pPr>
            <w:r w:rsidRPr="001D5FB0">
              <w:rPr>
                <w:rFonts w:ascii="Times New Roman" w:hAnsi="Times New Roman" w:cs="Times New Roman"/>
                <w:sz w:val="28"/>
                <w:szCs w:val="28"/>
              </w:rPr>
              <w:t>эффективности – конкурсного выделения бюджетных ресурсов и оценки проектов с учетом долгосрочных общественных выгод и затрат;</w:t>
            </w:r>
          </w:p>
          <w:p w:rsidR="001D5FB0" w:rsidRPr="001D5FB0" w:rsidRDefault="001D5FB0" w:rsidP="001D5FB0">
            <w:pPr>
              <w:jc w:val="both"/>
              <w:rPr>
                <w:rFonts w:ascii="Times New Roman" w:hAnsi="Times New Roman" w:cs="Times New Roman"/>
                <w:sz w:val="28"/>
                <w:szCs w:val="28"/>
              </w:rPr>
            </w:pPr>
            <w:r w:rsidRPr="001D5FB0">
              <w:rPr>
                <w:rFonts w:ascii="Times New Roman" w:hAnsi="Times New Roman" w:cs="Times New Roman"/>
                <w:sz w:val="28"/>
                <w:szCs w:val="28"/>
              </w:rPr>
              <w:t>равенства – единого равноправного подхода ко всем субъектам предпринимательской и инвестиционной деятельности.</w:t>
            </w:r>
          </w:p>
          <w:p w:rsidR="001D5FB0" w:rsidRPr="001D5FB0" w:rsidRDefault="001D5FB0" w:rsidP="001D5FB0">
            <w:pPr>
              <w:jc w:val="both"/>
              <w:rPr>
                <w:rFonts w:ascii="Times New Roman" w:hAnsi="Times New Roman" w:cs="Times New Roman"/>
                <w:sz w:val="28"/>
                <w:szCs w:val="28"/>
              </w:rPr>
            </w:pPr>
            <w:r w:rsidRPr="001D5FB0">
              <w:rPr>
                <w:rFonts w:ascii="Times New Roman" w:hAnsi="Times New Roman" w:cs="Times New Roman"/>
                <w:sz w:val="28"/>
                <w:szCs w:val="28"/>
              </w:rPr>
              <w:t xml:space="preserve">Организационно-управленческий механизм обеспечивает достижение целей и решение задач, установленных Стратегией социально-экономического развития, реализуется на основе положений о разработке, корректировке, мониторинге и контроле реализации Стратегии и плана мероприятий реализации Стратегии. </w:t>
            </w:r>
          </w:p>
          <w:p w:rsidR="001D5FB0" w:rsidRPr="001D5FB0" w:rsidRDefault="001D5FB0" w:rsidP="001D5FB0">
            <w:pPr>
              <w:jc w:val="both"/>
              <w:rPr>
                <w:rFonts w:ascii="Times New Roman" w:hAnsi="Times New Roman" w:cs="Times New Roman"/>
                <w:sz w:val="28"/>
                <w:szCs w:val="28"/>
              </w:rPr>
            </w:pPr>
            <w:r w:rsidRPr="001D5FB0">
              <w:rPr>
                <w:rFonts w:ascii="Times New Roman" w:hAnsi="Times New Roman" w:cs="Times New Roman"/>
                <w:sz w:val="28"/>
                <w:szCs w:val="28"/>
              </w:rPr>
              <w:t xml:space="preserve">Система управления процессом реализации Стратегии предполагает эффективное взаимодействие администрации </w:t>
            </w:r>
            <w:proofErr w:type="gramStart"/>
            <w:r w:rsidRPr="001D5FB0">
              <w:rPr>
                <w:rFonts w:ascii="Times New Roman" w:hAnsi="Times New Roman" w:cs="Times New Roman"/>
                <w:sz w:val="28"/>
                <w:szCs w:val="28"/>
              </w:rPr>
              <w:t>г</w:t>
            </w:r>
            <w:proofErr w:type="gramEnd"/>
            <w:r w:rsidRPr="001D5FB0">
              <w:rPr>
                <w:rFonts w:ascii="Times New Roman" w:hAnsi="Times New Roman" w:cs="Times New Roman"/>
                <w:sz w:val="28"/>
                <w:szCs w:val="28"/>
              </w:rPr>
              <w:t>.о. Похвистнево и органов исполнительной власти Самарской области, населения, предпринимательского сообщества, общественных организаций и экспертного сообщества. Важнейшей задачей является распределение функций управления процессом реализации Стратегии между органами местного самоуправления.</w:t>
            </w:r>
          </w:p>
          <w:p w:rsidR="001D5FB0" w:rsidRPr="001D5FB0" w:rsidRDefault="001D5FB0" w:rsidP="001D5FB0">
            <w:pPr>
              <w:jc w:val="both"/>
              <w:rPr>
                <w:rFonts w:ascii="Times New Roman" w:hAnsi="Times New Roman" w:cs="Times New Roman"/>
                <w:sz w:val="28"/>
                <w:szCs w:val="28"/>
              </w:rPr>
            </w:pPr>
            <w:r w:rsidRPr="001D5FB0">
              <w:rPr>
                <w:rFonts w:ascii="Times New Roman" w:hAnsi="Times New Roman" w:cs="Times New Roman"/>
                <w:sz w:val="28"/>
                <w:szCs w:val="28"/>
              </w:rPr>
              <w:t>Нормативно-правовой механизм</w:t>
            </w:r>
          </w:p>
          <w:p w:rsidR="001D5FB0" w:rsidRPr="001D5FB0" w:rsidRDefault="001D5FB0" w:rsidP="001D5FB0">
            <w:pPr>
              <w:jc w:val="both"/>
              <w:rPr>
                <w:rFonts w:ascii="Times New Roman" w:hAnsi="Times New Roman" w:cs="Times New Roman"/>
                <w:sz w:val="28"/>
                <w:szCs w:val="28"/>
              </w:rPr>
            </w:pPr>
            <w:r w:rsidRPr="001D5FB0">
              <w:rPr>
                <w:rFonts w:ascii="Times New Roman" w:hAnsi="Times New Roman" w:cs="Times New Roman"/>
                <w:sz w:val="28"/>
                <w:szCs w:val="28"/>
              </w:rPr>
              <w:t>Данный механизм включает в себя создание и совершенствование нормативно-правовой базы, обеспечивающей влияние на социально-экономическое развитие муниципального образования.</w:t>
            </w:r>
          </w:p>
          <w:p w:rsidR="001D5FB0" w:rsidRPr="001D5FB0" w:rsidRDefault="001D5FB0" w:rsidP="001D5FB0">
            <w:pPr>
              <w:jc w:val="both"/>
              <w:rPr>
                <w:rFonts w:ascii="Times New Roman" w:hAnsi="Times New Roman" w:cs="Times New Roman"/>
                <w:sz w:val="28"/>
                <w:szCs w:val="28"/>
              </w:rPr>
            </w:pPr>
            <w:r w:rsidRPr="001D5FB0">
              <w:rPr>
                <w:rFonts w:ascii="Times New Roman" w:hAnsi="Times New Roman" w:cs="Times New Roman"/>
                <w:sz w:val="28"/>
                <w:szCs w:val="28"/>
              </w:rPr>
              <w:lastRenderedPageBreak/>
              <w:t xml:space="preserve">Информационный механизм </w:t>
            </w:r>
          </w:p>
          <w:p w:rsidR="001D5FB0" w:rsidRPr="001D5FB0" w:rsidRDefault="001D5FB0" w:rsidP="001D5FB0">
            <w:pPr>
              <w:jc w:val="both"/>
              <w:rPr>
                <w:rFonts w:ascii="Times New Roman" w:hAnsi="Times New Roman" w:cs="Times New Roman"/>
                <w:sz w:val="28"/>
                <w:szCs w:val="28"/>
              </w:rPr>
            </w:pPr>
            <w:r w:rsidRPr="001D5FB0">
              <w:rPr>
                <w:rFonts w:ascii="Times New Roman" w:hAnsi="Times New Roman" w:cs="Times New Roman"/>
                <w:sz w:val="28"/>
                <w:szCs w:val="28"/>
              </w:rPr>
              <w:t>Все участники реализации Стратегии должны быть своевременно обеспечены полной и достоверной информацией, необходимой для принятия объективных управленческих решений. Для этого необходимо применять современные информационные и коммуникационные технологии, электронные информационно-методические ресурсы.</w:t>
            </w:r>
          </w:p>
          <w:p w:rsidR="001D5FB0" w:rsidRPr="001D5FB0" w:rsidRDefault="001D5FB0" w:rsidP="001D5FB0">
            <w:pPr>
              <w:jc w:val="both"/>
              <w:rPr>
                <w:rFonts w:ascii="Times New Roman" w:hAnsi="Times New Roman" w:cs="Times New Roman"/>
                <w:sz w:val="28"/>
                <w:szCs w:val="28"/>
              </w:rPr>
            </w:pPr>
            <w:r w:rsidRPr="001D5FB0">
              <w:rPr>
                <w:rFonts w:ascii="Times New Roman" w:hAnsi="Times New Roman" w:cs="Times New Roman"/>
                <w:sz w:val="28"/>
                <w:szCs w:val="28"/>
              </w:rPr>
              <w:t xml:space="preserve">Механизм контроля и мониторинга предполагает регулярное проведение оценки текущего уровня достижения ключевых показателей и выполнения плана мероприятий,  а также определение причин отклонений от заданных значений. Обеспечение возможности периодической корректировки и актуализации целей и ключевых индикаторов Стратегии. </w:t>
            </w:r>
          </w:p>
          <w:p w:rsidR="001D5FB0" w:rsidRPr="001D5FB0" w:rsidRDefault="001D5FB0" w:rsidP="001D5FB0">
            <w:pPr>
              <w:jc w:val="both"/>
              <w:rPr>
                <w:rFonts w:ascii="Times New Roman" w:hAnsi="Times New Roman" w:cs="Times New Roman"/>
                <w:sz w:val="28"/>
                <w:szCs w:val="28"/>
              </w:rPr>
            </w:pPr>
            <w:r w:rsidRPr="001D5FB0">
              <w:rPr>
                <w:rFonts w:ascii="Times New Roman" w:hAnsi="Times New Roman" w:cs="Times New Roman"/>
                <w:sz w:val="28"/>
                <w:szCs w:val="28"/>
              </w:rPr>
              <w:t xml:space="preserve">Данный механизм необходим для учёта факторов внешней и внутренней среды, способных оказать влияние на результативность Стратегии. </w:t>
            </w:r>
          </w:p>
          <w:p w:rsidR="001D5FB0" w:rsidRPr="001D5FB0" w:rsidRDefault="001D5FB0" w:rsidP="001D5FB0">
            <w:pPr>
              <w:jc w:val="both"/>
              <w:rPr>
                <w:rFonts w:ascii="Times New Roman" w:hAnsi="Times New Roman" w:cs="Times New Roman"/>
                <w:sz w:val="28"/>
                <w:szCs w:val="28"/>
              </w:rPr>
            </w:pPr>
            <w:r w:rsidRPr="001D5FB0">
              <w:rPr>
                <w:rFonts w:ascii="Times New Roman" w:hAnsi="Times New Roman" w:cs="Times New Roman"/>
                <w:sz w:val="28"/>
                <w:szCs w:val="28"/>
              </w:rPr>
              <w:t>Таким образом, вышеприведенные механизмы, позволят выстроить систему стратегического управления на муниципальном уровне, что в свою очередь, позволить достичь поставленных целей.</w:t>
            </w:r>
          </w:p>
          <w:p w:rsidR="001D5FB0" w:rsidRPr="001D5FB0" w:rsidRDefault="001D5FB0" w:rsidP="001D5FB0">
            <w:pPr>
              <w:jc w:val="both"/>
              <w:rPr>
                <w:rFonts w:ascii="Times New Roman" w:eastAsia="Times New Roman" w:hAnsi="Times New Roman" w:cs="Times New Roman"/>
                <w:bCs/>
                <w:color w:val="365F91"/>
                <w:sz w:val="28"/>
                <w:szCs w:val="28"/>
              </w:rPr>
            </w:pPr>
            <w:r w:rsidRPr="001D5FB0">
              <w:rPr>
                <w:rFonts w:ascii="Times New Roman" w:eastAsia="Times New Roman" w:hAnsi="Times New Roman" w:cs="Times New Roman"/>
                <w:bCs/>
                <w:color w:val="365F91"/>
                <w:sz w:val="28"/>
                <w:szCs w:val="28"/>
              </w:rPr>
              <w:br w:type="page"/>
            </w:r>
          </w:p>
          <w:p w:rsidR="008556E4" w:rsidRPr="001D5FB0" w:rsidRDefault="008556E4" w:rsidP="001D5FB0">
            <w:pPr>
              <w:jc w:val="both"/>
              <w:rPr>
                <w:rFonts w:ascii="Times New Roman" w:hAnsi="Times New Roman" w:cs="Times New Roman"/>
                <w:sz w:val="28"/>
                <w:szCs w:val="28"/>
              </w:rPr>
            </w:pPr>
          </w:p>
        </w:tc>
      </w:tr>
      <w:tr w:rsidR="0013159A" w:rsidTr="008556E4">
        <w:tc>
          <w:tcPr>
            <w:tcW w:w="817" w:type="dxa"/>
          </w:tcPr>
          <w:p w:rsidR="0013159A" w:rsidRPr="008556E4" w:rsidRDefault="001D5FB0">
            <w:pPr>
              <w:rPr>
                <w:rFonts w:ascii="Times New Roman" w:hAnsi="Times New Roman" w:cs="Times New Roman"/>
                <w:sz w:val="28"/>
                <w:szCs w:val="28"/>
              </w:rPr>
            </w:pPr>
            <w:r>
              <w:rPr>
                <w:rFonts w:ascii="Times New Roman" w:hAnsi="Times New Roman" w:cs="Times New Roman"/>
                <w:sz w:val="28"/>
                <w:szCs w:val="28"/>
              </w:rPr>
              <w:lastRenderedPageBreak/>
              <w:t>13</w:t>
            </w:r>
          </w:p>
        </w:tc>
        <w:tc>
          <w:tcPr>
            <w:tcW w:w="6662" w:type="dxa"/>
          </w:tcPr>
          <w:p w:rsidR="0013159A" w:rsidRPr="00F370FE" w:rsidRDefault="001D5FB0" w:rsidP="00F370FE">
            <w:pPr>
              <w:jc w:val="both"/>
              <w:rPr>
                <w:rFonts w:ascii="Times New Roman" w:eastAsia="Times New Roman" w:hAnsi="Times New Roman" w:cs="Times New Roman"/>
                <w:sz w:val="28"/>
                <w:szCs w:val="28"/>
              </w:rPr>
            </w:pPr>
            <w:r w:rsidRPr="00F370FE">
              <w:rPr>
                <w:rFonts w:ascii="Times New Roman" w:eastAsia="Times New Roman" w:hAnsi="Times New Roman" w:cs="Times New Roman"/>
                <w:sz w:val="28"/>
                <w:szCs w:val="28"/>
              </w:rPr>
              <w:t xml:space="preserve">В пункте 1.3 раздела 1 «Стратегическая диагностика развития городского округа Похвистнево Самарской области» при описании результатов мониторинга социально-экономической ситуации в </w:t>
            </w:r>
            <w:proofErr w:type="spellStart"/>
            <w:r w:rsidRPr="00F370FE">
              <w:rPr>
                <w:rFonts w:ascii="Times New Roman" w:eastAsia="Times New Roman" w:hAnsi="Times New Roman" w:cs="Times New Roman"/>
                <w:sz w:val="28"/>
                <w:szCs w:val="28"/>
              </w:rPr>
              <w:lastRenderedPageBreak/>
              <w:t>монопрофильных</w:t>
            </w:r>
            <w:proofErr w:type="spellEnd"/>
            <w:r w:rsidRPr="00F370FE">
              <w:rPr>
                <w:rFonts w:ascii="Times New Roman" w:eastAsia="Times New Roman" w:hAnsi="Times New Roman" w:cs="Times New Roman"/>
                <w:sz w:val="28"/>
                <w:szCs w:val="28"/>
              </w:rPr>
              <w:t xml:space="preserve"> городских округах Самар</w:t>
            </w:r>
            <w:r w:rsidRPr="00F370FE">
              <w:rPr>
                <w:rFonts w:ascii="Times New Roman" w:eastAsia="Times New Roman" w:hAnsi="Times New Roman" w:cs="Times New Roman"/>
                <w:sz w:val="28"/>
                <w:szCs w:val="28"/>
              </w:rPr>
              <w:softHyphen/>
              <w:t xml:space="preserve">ской области необходимо использовать данные за 2017 год и проводить сравнение </w:t>
            </w:r>
            <w:proofErr w:type="gramStart"/>
            <w:r w:rsidRPr="00F370FE">
              <w:rPr>
                <w:rFonts w:ascii="Times New Roman" w:eastAsia="Times New Roman" w:hAnsi="Times New Roman" w:cs="Times New Roman"/>
                <w:sz w:val="28"/>
                <w:szCs w:val="28"/>
              </w:rPr>
              <w:t>г</w:t>
            </w:r>
            <w:proofErr w:type="gramEnd"/>
            <w:r w:rsidRPr="00F370FE">
              <w:rPr>
                <w:rFonts w:ascii="Times New Roman" w:eastAsia="Times New Roman" w:hAnsi="Times New Roman" w:cs="Times New Roman"/>
                <w:sz w:val="28"/>
                <w:szCs w:val="28"/>
              </w:rPr>
              <w:t>.о. Похвистнево среди всех «региональных» моногородов (Чапаевск, Похвистнево и Октябрьск).</w:t>
            </w:r>
          </w:p>
          <w:p w:rsidR="00F370FE" w:rsidRPr="00F370FE" w:rsidRDefault="00F370FE" w:rsidP="00F370FE">
            <w:pPr>
              <w:jc w:val="both"/>
              <w:rPr>
                <w:rFonts w:ascii="Times New Roman" w:hAnsi="Times New Roman" w:cs="Times New Roman"/>
                <w:sz w:val="28"/>
                <w:szCs w:val="28"/>
              </w:rPr>
            </w:pPr>
            <w:r w:rsidRPr="00F370FE">
              <w:rPr>
                <w:rFonts w:ascii="Times New Roman" w:eastAsia="Times New Roman" w:hAnsi="Times New Roman" w:cs="Times New Roman"/>
                <w:sz w:val="28"/>
                <w:szCs w:val="28"/>
              </w:rPr>
              <w:t>Также целесообразно использовать данные по итогам 2017 года в качестве отчетного периода в таблице 1.1 «Социально-экономическое положение г.о</w:t>
            </w:r>
            <w:proofErr w:type="gramStart"/>
            <w:r w:rsidRPr="00F370FE">
              <w:rPr>
                <w:rFonts w:ascii="Times New Roman" w:eastAsia="Times New Roman" w:hAnsi="Times New Roman" w:cs="Times New Roman"/>
                <w:sz w:val="28"/>
                <w:szCs w:val="28"/>
              </w:rPr>
              <w:t>.П</w:t>
            </w:r>
            <w:proofErr w:type="gramEnd"/>
            <w:r w:rsidRPr="00F370FE">
              <w:rPr>
                <w:rFonts w:ascii="Times New Roman" w:eastAsia="Times New Roman" w:hAnsi="Times New Roman" w:cs="Times New Roman"/>
                <w:sz w:val="28"/>
                <w:szCs w:val="28"/>
              </w:rPr>
              <w:t>охвистнево относительно других территорий в 2016 году».</w:t>
            </w:r>
          </w:p>
          <w:p w:rsidR="00F370FE" w:rsidRPr="00F370FE" w:rsidRDefault="00F370FE" w:rsidP="00F370FE">
            <w:pPr>
              <w:jc w:val="both"/>
              <w:rPr>
                <w:rFonts w:ascii="Times New Roman" w:hAnsi="Times New Roman" w:cs="Times New Roman"/>
                <w:sz w:val="28"/>
                <w:szCs w:val="28"/>
              </w:rPr>
            </w:pPr>
          </w:p>
        </w:tc>
        <w:tc>
          <w:tcPr>
            <w:tcW w:w="7307" w:type="dxa"/>
          </w:tcPr>
          <w:p w:rsidR="006445BE" w:rsidRDefault="006445BE">
            <w:pPr>
              <w:rPr>
                <w:rFonts w:ascii="Times New Roman" w:hAnsi="Times New Roman" w:cs="Times New Roman"/>
                <w:sz w:val="28"/>
                <w:szCs w:val="28"/>
              </w:rPr>
            </w:pPr>
            <w:r>
              <w:rPr>
                <w:rFonts w:ascii="Times New Roman" w:hAnsi="Times New Roman" w:cs="Times New Roman"/>
                <w:sz w:val="28"/>
                <w:szCs w:val="28"/>
              </w:rPr>
              <w:lastRenderedPageBreak/>
              <w:t>Используются данные за 2017 год.</w:t>
            </w:r>
          </w:p>
          <w:p w:rsidR="0013159A" w:rsidRDefault="006445BE">
            <w:pPr>
              <w:rPr>
                <w:rFonts w:ascii="Times New Roman" w:hAnsi="Times New Roman" w:cs="Times New Roman"/>
                <w:sz w:val="28"/>
                <w:szCs w:val="28"/>
              </w:rPr>
            </w:pPr>
            <w:r>
              <w:rPr>
                <w:rFonts w:ascii="Times New Roman" w:hAnsi="Times New Roman" w:cs="Times New Roman"/>
                <w:sz w:val="28"/>
                <w:szCs w:val="28"/>
              </w:rPr>
              <w:t>(Стр. 14-21)</w:t>
            </w:r>
          </w:p>
          <w:p w:rsidR="008E006E" w:rsidRPr="008556E4" w:rsidRDefault="008E006E">
            <w:pPr>
              <w:rPr>
                <w:rFonts w:ascii="Times New Roman" w:hAnsi="Times New Roman" w:cs="Times New Roman"/>
                <w:sz w:val="28"/>
                <w:szCs w:val="28"/>
              </w:rPr>
            </w:pPr>
            <w:r>
              <w:rPr>
                <w:rFonts w:ascii="Times New Roman" w:hAnsi="Times New Roman" w:cs="Times New Roman"/>
                <w:sz w:val="28"/>
                <w:szCs w:val="28"/>
              </w:rPr>
              <w:t>Добавлена Таблица 8.3 (Стр. 163)</w:t>
            </w:r>
          </w:p>
        </w:tc>
      </w:tr>
      <w:tr w:rsidR="0013159A" w:rsidTr="008556E4">
        <w:tc>
          <w:tcPr>
            <w:tcW w:w="817" w:type="dxa"/>
          </w:tcPr>
          <w:p w:rsidR="0013159A" w:rsidRPr="008556E4" w:rsidRDefault="00F370FE">
            <w:pPr>
              <w:rPr>
                <w:rFonts w:ascii="Times New Roman" w:hAnsi="Times New Roman" w:cs="Times New Roman"/>
                <w:sz w:val="28"/>
                <w:szCs w:val="28"/>
              </w:rPr>
            </w:pPr>
            <w:r>
              <w:rPr>
                <w:rFonts w:ascii="Times New Roman" w:hAnsi="Times New Roman" w:cs="Times New Roman"/>
                <w:sz w:val="28"/>
                <w:szCs w:val="28"/>
              </w:rPr>
              <w:lastRenderedPageBreak/>
              <w:t>14</w:t>
            </w:r>
          </w:p>
        </w:tc>
        <w:tc>
          <w:tcPr>
            <w:tcW w:w="6662" w:type="dxa"/>
          </w:tcPr>
          <w:p w:rsidR="00F370FE" w:rsidRPr="00F370FE" w:rsidRDefault="00F370FE" w:rsidP="00F370FE">
            <w:pPr>
              <w:jc w:val="both"/>
              <w:rPr>
                <w:rFonts w:ascii="Times New Roman" w:hAnsi="Times New Roman" w:cs="Times New Roman"/>
                <w:sz w:val="28"/>
                <w:szCs w:val="28"/>
              </w:rPr>
            </w:pPr>
            <w:r w:rsidRPr="00F370FE">
              <w:rPr>
                <w:rFonts w:ascii="Times New Roman" w:eastAsia="Times New Roman" w:hAnsi="Times New Roman" w:cs="Times New Roman"/>
                <w:sz w:val="28"/>
                <w:szCs w:val="28"/>
              </w:rPr>
              <w:t>В пункт 8.1.4 «Инвестиционный потенциал» раздела 8 «Территория про</w:t>
            </w:r>
            <w:r w:rsidRPr="00F370FE">
              <w:rPr>
                <w:rFonts w:ascii="Times New Roman" w:eastAsia="Times New Roman" w:hAnsi="Times New Roman" w:cs="Times New Roman"/>
                <w:sz w:val="28"/>
                <w:szCs w:val="28"/>
              </w:rPr>
              <w:softHyphen/>
              <w:t xml:space="preserve">мышленного роста и управления будущего» предлагаем включить информацию о мерах государственной поддержки, предусмотренной законом Самарской области от 07.12.2011 № 140-ГД «О государственной поддержке </w:t>
            </w:r>
            <w:proofErr w:type="spellStart"/>
            <w:r w:rsidRPr="00F370FE">
              <w:rPr>
                <w:rFonts w:ascii="Times New Roman" w:eastAsia="Times New Roman" w:hAnsi="Times New Roman" w:cs="Times New Roman"/>
                <w:sz w:val="28"/>
                <w:szCs w:val="28"/>
              </w:rPr>
              <w:t>монопрофильных</w:t>
            </w:r>
            <w:proofErr w:type="spellEnd"/>
            <w:r w:rsidRPr="00F370FE">
              <w:rPr>
                <w:rFonts w:ascii="Times New Roman" w:eastAsia="Times New Roman" w:hAnsi="Times New Roman" w:cs="Times New Roman"/>
                <w:sz w:val="28"/>
                <w:szCs w:val="28"/>
              </w:rPr>
              <w:t xml:space="preserve"> город</w:t>
            </w:r>
            <w:r w:rsidRPr="00F370FE">
              <w:rPr>
                <w:rFonts w:ascii="Times New Roman" w:eastAsia="Times New Roman" w:hAnsi="Times New Roman" w:cs="Times New Roman"/>
                <w:sz w:val="28"/>
                <w:szCs w:val="28"/>
              </w:rPr>
              <w:softHyphen/>
              <w:t xml:space="preserve">ских округов Самарской области» и региональным налоговым законодательством, в том числе для </w:t>
            </w:r>
            <w:proofErr w:type="gramStart"/>
            <w:r w:rsidRPr="00F370FE">
              <w:rPr>
                <w:rFonts w:ascii="Times New Roman" w:eastAsia="Times New Roman" w:hAnsi="Times New Roman" w:cs="Times New Roman"/>
                <w:sz w:val="28"/>
                <w:szCs w:val="28"/>
              </w:rPr>
              <w:t>г</w:t>
            </w:r>
            <w:proofErr w:type="gramEnd"/>
            <w:r w:rsidRPr="00F370FE">
              <w:rPr>
                <w:rFonts w:ascii="Times New Roman" w:eastAsia="Times New Roman" w:hAnsi="Times New Roman" w:cs="Times New Roman"/>
                <w:sz w:val="28"/>
                <w:szCs w:val="28"/>
              </w:rPr>
              <w:t>.о. Похвистнево:</w:t>
            </w:r>
          </w:p>
          <w:p w:rsidR="00F370FE" w:rsidRPr="00F370FE" w:rsidRDefault="00F370FE" w:rsidP="00F370FE">
            <w:pPr>
              <w:jc w:val="both"/>
              <w:rPr>
                <w:rFonts w:ascii="Times New Roman" w:hAnsi="Times New Roman" w:cs="Times New Roman"/>
                <w:sz w:val="28"/>
                <w:szCs w:val="28"/>
              </w:rPr>
            </w:pPr>
            <w:r>
              <w:rPr>
                <w:rFonts w:ascii="Times New Roman" w:eastAsia="Times New Roman" w:hAnsi="Times New Roman" w:cs="Times New Roman"/>
                <w:spacing w:val="-1"/>
                <w:sz w:val="28"/>
                <w:szCs w:val="28"/>
              </w:rPr>
              <w:t xml:space="preserve">- </w:t>
            </w:r>
            <w:r w:rsidRPr="00F370FE">
              <w:rPr>
                <w:rFonts w:ascii="Times New Roman" w:eastAsia="Times New Roman" w:hAnsi="Times New Roman" w:cs="Times New Roman"/>
                <w:spacing w:val="-1"/>
                <w:sz w:val="28"/>
                <w:szCs w:val="28"/>
              </w:rPr>
              <w:t xml:space="preserve">предоставление субсидии из областного бюджета за создание новых рабочих </w:t>
            </w:r>
            <w:r w:rsidRPr="00F370FE">
              <w:rPr>
                <w:rFonts w:ascii="Times New Roman" w:eastAsia="Times New Roman" w:hAnsi="Times New Roman" w:cs="Times New Roman"/>
                <w:sz w:val="28"/>
                <w:szCs w:val="28"/>
              </w:rPr>
              <w:t>мест: в 2018 году для инвесторов в малых моногородах снижены пороговые значе</w:t>
            </w:r>
            <w:r w:rsidRPr="00F370FE">
              <w:rPr>
                <w:rFonts w:ascii="Times New Roman" w:eastAsia="Times New Roman" w:hAnsi="Times New Roman" w:cs="Times New Roman"/>
                <w:sz w:val="28"/>
                <w:szCs w:val="28"/>
              </w:rPr>
              <w:softHyphen/>
            </w:r>
            <w:r w:rsidRPr="00F370FE">
              <w:rPr>
                <w:rFonts w:ascii="Times New Roman" w:eastAsia="Times New Roman" w:hAnsi="Times New Roman" w:cs="Times New Roman"/>
                <w:spacing w:val="-1"/>
                <w:sz w:val="28"/>
                <w:szCs w:val="28"/>
              </w:rPr>
              <w:t xml:space="preserve">ния для получения статуса «инвестиционный проект </w:t>
            </w:r>
            <w:proofErr w:type="spellStart"/>
            <w:r w:rsidRPr="00F370FE">
              <w:rPr>
                <w:rFonts w:ascii="Times New Roman" w:eastAsia="Times New Roman" w:hAnsi="Times New Roman" w:cs="Times New Roman"/>
                <w:spacing w:val="-1"/>
                <w:sz w:val="28"/>
                <w:szCs w:val="28"/>
              </w:rPr>
              <w:t>монопрофильного</w:t>
            </w:r>
            <w:proofErr w:type="spellEnd"/>
            <w:r w:rsidRPr="00F370FE">
              <w:rPr>
                <w:rFonts w:ascii="Times New Roman" w:eastAsia="Times New Roman" w:hAnsi="Times New Roman" w:cs="Times New Roman"/>
                <w:spacing w:val="-1"/>
                <w:sz w:val="28"/>
                <w:szCs w:val="28"/>
              </w:rPr>
              <w:t xml:space="preserve"> городского </w:t>
            </w:r>
            <w:r w:rsidRPr="00F370FE">
              <w:rPr>
                <w:rFonts w:ascii="Times New Roman" w:eastAsia="Times New Roman" w:hAnsi="Times New Roman" w:cs="Times New Roman"/>
                <w:sz w:val="28"/>
                <w:szCs w:val="28"/>
              </w:rPr>
              <w:t xml:space="preserve">округа Самарской области» по количеству создаваемых рабочих мест и объему </w:t>
            </w:r>
            <w:r w:rsidRPr="00F370FE">
              <w:rPr>
                <w:rFonts w:ascii="Times New Roman" w:eastAsia="Times New Roman" w:hAnsi="Times New Roman" w:cs="Times New Roman"/>
                <w:spacing w:val="-1"/>
                <w:sz w:val="28"/>
                <w:szCs w:val="28"/>
              </w:rPr>
              <w:t xml:space="preserve">вложенных инвестиций, что является </w:t>
            </w:r>
            <w:r w:rsidRPr="00F370FE">
              <w:rPr>
                <w:rFonts w:ascii="Times New Roman" w:eastAsia="Times New Roman" w:hAnsi="Times New Roman" w:cs="Times New Roman"/>
                <w:spacing w:val="-1"/>
                <w:sz w:val="28"/>
                <w:szCs w:val="28"/>
              </w:rPr>
              <w:lastRenderedPageBreak/>
              <w:t>дополнительном стимулом прихода инвесто</w:t>
            </w:r>
            <w:r w:rsidRPr="00F370FE">
              <w:rPr>
                <w:rFonts w:ascii="Times New Roman" w:eastAsia="Times New Roman" w:hAnsi="Times New Roman" w:cs="Times New Roman"/>
                <w:spacing w:val="-1"/>
                <w:sz w:val="28"/>
                <w:szCs w:val="28"/>
              </w:rPr>
              <w:softHyphen/>
            </w:r>
            <w:r w:rsidRPr="00F370FE">
              <w:rPr>
                <w:rFonts w:ascii="Times New Roman" w:eastAsia="Times New Roman" w:hAnsi="Times New Roman" w:cs="Times New Roman"/>
                <w:sz w:val="28"/>
                <w:szCs w:val="28"/>
              </w:rPr>
              <w:t xml:space="preserve">ров в </w:t>
            </w:r>
            <w:proofErr w:type="gramStart"/>
            <w:r w:rsidRPr="00F370FE">
              <w:rPr>
                <w:rFonts w:ascii="Times New Roman" w:eastAsia="Times New Roman" w:hAnsi="Times New Roman" w:cs="Times New Roman"/>
                <w:sz w:val="28"/>
                <w:szCs w:val="28"/>
              </w:rPr>
              <w:t>г</w:t>
            </w:r>
            <w:proofErr w:type="gramEnd"/>
            <w:r w:rsidRPr="00F370FE">
              <w:rPr>
                <w:rFonts w:ascii="Times New Roman" w:eastAsia="Times New Roman" w:hAnsi="Times New Roman" w:cs="Times New Roman"/>
                <w:sz w:val="28"/>
                <w:szCs w:val="28"/>
              </w:rPr>
              <w:t>.о. Похвистнево;</w:t>
            </w:r>
          </w:p>
          <w:p w:rsidR="00F370FE" w:rsidRPr="00F370FE" w:rsidRDefault="00F370FE" w:rsidP="00F370FE">
            <w:pPr>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Pr="00F370FE">
              <w:rPr>
                <w:rFonts w:ascii="Times New Roman" w:eastAsia="Times New Roman" w:hAnsi="Times New Roman" w:cs="Times New Roman"/>
                <w:sz w:val="28"/>
                <w:szCs w:val="28"/>
              </w:rPr>
              <w:t>продление на 2 налоговых периода срока освобождения от уплаты налога на имущество организаций и срок предоставления пониженной до 13,5% ставки по налогу на прибыль организаций, зачисляемого в областной бюджет.</w:t>
            </w:r>
          </w:p>
          <w:p w:rsidR="0013159A" w:rsidRPr="00F370FE" w:rsidRDefault="0013159A" w:rsidP="00F370FE">
            <w:pPr>
              <w:jc w:val="both"/>
              <w:rPr>
                <w:rFonts w:ascii="Times New Roman" w:hAnsi="Times New Roman" w:cs="Times New Roman"/>
                <w:sz w:val="28"/>
                <w:szCs w:val="28"/>
              </w:rPr>
            </w:pPr>
          </w:p>
        </w:tc>
        <w:tc>
          <w:tcPr>
            <w:tcW w:w="7307" w:type="dxa"/>
          </w:tcPr>
          <w:p w:rsidR="00F370FE" w:rsidRPr="00F370FE" w:rsidRDefault="00F370FE" w:rsidP="00F370FE">
            <w:pPr>
              <w:jc w:val="both"/>
              <w:rPr>
                <w:rFonts w:ascii="Times New Roman" w:hAnsi="Times New Roman" w:cs="Times New Roman"/>
                <w:sz w:val="28"/>
                <w:szCs w:val="28"/>
              </w:rPr>
            </w:pPr>
            <w:r w:rsidRPr="00F370FE">
              <w:rPr>
                <w:rFonts w:ascii="Times New Roman" w:hAnsi="Times New Roman" w:cs="Times New Roman"/>
                <w:sz w:val="28"/>
                <w:szCs w:val="28"/>
              </w:rPr>
              <w:lastRenderedPageBreak/>
              <w:t xml:space="preserve">В соответствии с законом Самарской области от 07.12.2011 №140-ГД «О государственной поддержке </w:t>
            </w:r>
            <w:proofErr w:type="spellStart"/>
            <w:r w:rsidRPr="00F370FE">
              <w:rPr>
                <w:rFonts w:ascii="Times New Roman" w:hAnsi="Times New Roman" w:cs="Times New Roman"/>
                <w:sz w:val="28"/>
                <w:szCs w:val="28"/>
              </w:rPr>
              <w:t>монопрофильных</w:t>
            </w:r>
            <w:proofErr w:type="spellEnd"/>
            <w:r w:rsidRPr="00F370FE">
              <w:rPr>
                <w:rFonts w:ascii="Times New Roman" w:hAnsi="Times New Roman" w:cs="Times New Roman"/>
                <w:sz w:val="28"/>
                <w:szCs w:val="28"/>
              </w:rPr>
              <w:t xml:space="preserve"> городских округов Самарской области» и региональным налоговым законодательством на территории городского округа Похвистнево реализуются следующие меры, способствующие привлечению инвесторов на территорию городского округа Похвистнево:</w:t>
            </w:r>
          </w:p>
          <w:p w:rsidR="00F370FE" w:rsidRPr="00F370FE" w:rsidRDefault="00F370FE" w:rsidP="00F370FE">
            <w:pPr>
              <w:jc w:val="both"/>
              <w:rPr>
                <w:rFonts w:ascii="Times New Roman" w:hAnsi="Times New Roman" w:cs="Times New Roman"/>
                <w:sz w:val="28"/>
                <w:szCs w:val="28"/>
              </w:rPr>
            </w:pPr>
            <w:r w:rsidRPr="00F370FE">
              <w:rPr>
                <w:rFonts w:ascii="Times New Roman" w:hAnsi="Times New Roman" w:cs="Times New Roman"/>
                <w:sz w:val="28"/>
                <w:szCs w:val="28"/>
              </w:rPr>
              <w:t xml:space="preserve">- предоставление субсидии из областного бюджета на создание новых рабочих мест: в 2018 году для инвесторов в малых годах снижены пороговые значения для получения статуса «инвестиционный проект </w:t>
            </w:r>
            <w:proofErr w:type="spellStart"/>
            <w:r w:rsidRPr="00F370FE">
              <w:rPr>
                <w:rFonts w:ascii="Times New Roman" w:hAnsi="Times New Roman" w:cs="Times New Roman"/>
                <w:sz w:val="28"/>
                <w:szCs w:val="28"/>
              </w:rPr>
              <w:t>монопрофильного</w:t>
            </w:r>
            <w:proofErr w:type="spellEnd"/>
            <w:r w:rsidRPr="00F370FE">
              <w:rPr>
                <w:rFonts w:ascii="Times New Roman" w:hAnsi="Times New Roman" w:cs="Times New Roman"/>
                <w:sz w:val="28"/>
                <w:szCs w:val="28"/>
              </w:rPr>
              <w:t xml:space="preserve"> городского округа Самарской области» по количеству создаваемых рабочих мест и объему вложенных инвестиций;</w:t>
            </w:r>
          </w:p>
          <w:p w:rsidR="00F370FE" w:rsidRPr="00F370FE" w:rsidRDefault="00F370FE" w:rsidP="00F370FE">
            <w:pPr>
              <w:jc w:val="both"/>
              <w:rPr>
                <w:rFonts w:ascii="Times New Roman" w:hAnsi="Times New Roman" w:cs="Times New Roman"/>
                <w:sz w:val="28"/>
                <w:szCs w:val="28"/>
              </w:rPr>
            </w:pPr>
            <w:r w:rsidRPr="00F370FE">
              <w:rPr>
                <w:rFonts w:ascii="Times New Roman" w:hAnsi="Times New Roman" w:cs="Times New Roman"/>
                <w:sz w:val="28"/>
                <w:szCs w:val="28"/>
              </w:rPr>
              <w:t xml:space="preserve">- продление на 2 налоговых периода срока освобождения от уплаты налога на имущество организаций и срок </w:t>
            </w:r>
            <w:r w:rsidRPr="00F370FE">
              <w:rPr>
                <w:rFonts w:ascii="Times New Roman" w:hAnsi="Times New Roman" w:cs="Times New Roman"/>
                <w:sz w:val="28"/>
                <w:szCs w:val="28"/>
              </w:rPr>
              <w:lastRenderedPageBreak/>
              <w:t>предоставления пониженной до 13,5 %  ставки по налогу на прибыль организаций, зачисляемого в областной бюджет</w:t>
            </w:r>
            <w:proofErr w:type="gramStart"/>
            <w:r w:rsidRPr="00F370FE">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тр.162)</w:t>
            </w:r>
          </w:p>
          <w:p w:rsidR="0013159A" w:rsidRPr="00F370FE" w:rsidRDefault="0013159A" w:rsidP="00F370FE">
            <w:pPr>
              <w:jc w:val="both"/>
              <w:rPr>
                <w:rFonts w:ascii="Times New Roman" w:hAnsi="Times New Roman" w:cs="Times New Roman"/>
                <w:sz w:val="28"/>
                <w:szCs w:val="28"/>
              </w:rPr>
            </w:pPr>
          </w:p>
        </w:tc>
      </w:tr>
      <w:tr w:rsidR="00CB7FAD" w:rsidTr="008556E4">
        <w:tc>
          <w:tcPr>
            <w:tcW w:w="817" w:type="dxa"/>
          </w:tcPr>
          <w:p w:rsidR="00CB7FAD" w:rsidRDefault="00CB7FAD">
            <w:pPr>
              <w:rPr>
                <w:rFonts w:ascii="Times New Roman" w:hAnsi="Times New Roman" w:cs="Times New Roman"/>
                <w:sz w:val="28"/>
                <w:szCs w:val="28"/>
              </w:rPr>
            </w:pPr>
            <w:r>
              <w:rPr>
                <w:rFonts w:ascii="Times New Roman" w:hAnsi="Times New Roman" w:cs="Times New Roman"/>
                <w:sz w:val="28"/>
                <w:szCs w:val="28"/>
              </w:rPr>
              <w:lastRenderedPageBreak/>
              <w:t>15</w:t>
            </w:r>
          </w:p>
        </w:tc>
        <w:tc>
          <w:tcPr>
            <w:tcW w:w="6662" w:type="dxa"/>
          </w:tcPr>
          <w:p w:rsidR="00CB7FAD" w:rsidRPr="00CB7FAD" w:rsidRDefault="00CB7FAD" w:rsidP="00CB7FAD">
            <w:pPr>
              <w:jc w:val="both"/>
              <w:rPr>
                <w:rFonts w:ascii="Times New Roman" w:eastAsia="Times New Roman" w:hAnsi="Times New Roman" w:cs="Times New Roman"/>
                <w:sz w:val="28"/>
                <w:szCs w:val="28"/>
              </w:rPr>
            </w:pPr>
            <w:r w:rsidRPr="00CB7FAD">
              <w:rPr>
                <w:rFonts w:ascii="Times New Roman" w:eastAsia="Times New Roman" w:hAnsi="Times New Roman" w:cs="Times New Roman"/>
                <w:sz w:val="28"/>
                <w:szCs w:val="28"/>
              </w:rPr>
              <w:t>Считаем целесообразным учесть в Стратегии принятые на федеральном уровне изменения пенсионной системы и, как следствие, их влияние на числен</w:t>
            </w:r>
            <w:r w:rsidRPr="00CB7FAD">
              <w:rPr>
                <w:rFonts w:ascii="Times New Roman" w:eastAsia="Times New Roman" w:hAnsi="Times New Roman" w:cs="Times New Roman"/>
                <w:sz w:val="28"/>
                <w:szCs w:val="28"/>
              </w:rPr>
              <w:softHyphen/>
              <w:t>ность трудовых ресурсов и ситуацию в сфере занятости</w:t>
            </w:r>
          </w:p>
        </w:tc>
        <w:tc>
          <w:tcPr>
            <w:tcW w:w="7307" w:type="dxa"/>
          </w:tcPr>
          <w:p w:rsidR="00CB7FAD" w:rsidRPr="00CB7FAD" w:rsidRDefault="00CB7FAD" w:rsidP="00CB7FAD">
            <w:pPr>
              <w:jc w:val="both"/>
              <w:rPr>
                <w:rFonts w:ascii="Times New Roman" w:hAnsi="Times New Roman" w:cs="Times New Roman"/>
                <w:color w:val="000000"/>
                <w:sz w:val="28"/>
                <w:szCs w:val="28"/>
                <w:highlight w:val="yellow"/>
              </w:rPr>
            </w:pPr>
            <w:r w:rsidRPr="00CB7FAD">
              <w:rPr>
                <w:rFonts w:ascii="Times New Roman" w:hAnsi="Times New Roman" w:cs="Times New Roman"/>
                <w:sz w:val="28"/>
                <w:szCs w:val="28"/>
                <w:highlight w:val="yellow"/>
                <w:shd w:val="clear" w:color="auto" w:fill="FFFFFF"/>
              </w:rPr>
              <w:t xml:space="preserve">В 2018г. принят Федеральный закон от 03.10.2018 №350-ФЗ «О внесении изменений в отдельные законодательные акты РФ по вопросам назначения и выплаты пенсий». Так, </w:t>
            </w:r>
            <w:r w:rsidRPr="00CB7FAD">
              <w:rPr>
                <w:rFonts w:ascii="Times New Roman" w:hAnsi="Times New Roman" w:cs="Times New Roman"/>
                <w:color w:val="000000"/>
                <w:sz w:val="28"/>
                <w:szCs w:val="28"/>
                <w:highlight w:val="yellow"/>
              </w:rPr>
              <w:t xml:space="preserve">для назначения страховой пенсии по старости на общих основаниях необходимо достижение общеустановленного возраста: 60 лет для женщин и 65 лет для мужчин (возраст определяется с учетом переходных положений, предусмотренных приложением 6 к Закону № 400-ФЗ). Для лиц, замещающих государственные должности Российской Федерации и замещаемые на постоянной основе государственные должности субъектов Российской Федерации, замещаемые на постоянной основе муниципальные должности, должности государственной гражданской службы Российской Федерации и должности муниципальной службы, - возраста, указанного в приложении 5 к Закону № 400-ФЗ. Уже в 2017 году начался процесс повышения пенсионного возраста для государственных служащих по полгода в год до 65 лет (мужчины) и до 63 лет (женщины). С 1 января 2021года увеличится шаг повышения возраста выхода на пенсию – </w:t>
            </w:r>
            <w:r w:rsidRPr="00CB7FAD">
              <w:rPr>
                <w:rFonts w:ascii="Times New Roman" w:hAnsi="Times New Roman" w:cs="Times New Roman"/>
                <w:color w:val="000000"/>
                <w:sz w:val="28"/>
                <w:szCs w:val="28"/>
                <w:highlight w:val="yellow"/>
              </w:rPr>
              <w:lastRenderedPageBreak/>
              <w:t>по году в год. Таким образом, пенсионный возраст для государственных служащих приводится в соответствие с предложением по темпам повышения общеустановленного возраста для всех.</w:t>
            </w:r>
          </w:p>
          <w:p w:rsidR="00CB7FAD" w:rsidRPr="00CB7FAD" w:rsidRDefault="00CB7FAD" w:rsidP="00CB7FAD">
            <w:pPr>
              <w:jc w:val="both"/>
              <w:rPr>
                <w:rFonts w:ascii="Times New Roman" w:hAnsi="Times New Roman" w:cs="Times New Roman"/>
                <w:sz w:val="28"/>
                <w:szCs w:val="28"/>
                <w:shd w:val="clear" w:color="auto" w:fill="FFFFFF"/>
              </w:rPr>
            </w:pPr>
            <w:r w:rsidRPr="00CB7FAD">
              <w:rPr>
                <w:rFonts w:ascii="Times New Roman" w:hAnsi="Times New Roman" w:cs="Times New Roman"/>
                <w:sz w:val="28"/>
                <w:szCs w:val="28"/>
                <w:highlight w:val="yellow"/>
                <w:shd w:val="clear" w:color="auto" w:fill="FFFFFF"/>
              </w:rPr>
              <w:t xml:space="preserve">Данный факт повлияет на трудовые ресурсы городского округа Похвистнево – возникнет рост трудовой активности лиц в </w:t>
            </w:r>
            <w:proofErr w:type="spellStart"/>
            <w:r w:rsidRPr="00CB7FAD">
              <w:rPr>
                <w:rFonts w:ascii="Times New Roman" w:hAnsi="Times New Roman" w:cs="Times New Roman"/>
                <w:sz w:val="28"/>
                <w:szCs w:val="28"/>
                <w:highlight w:val="yellow"/>
                <w:shd w:val="clear" w:color="auto" w:fill="FFFFFF"/>
              </w:rPr>
              <w:t>предпенсионном</w:t>
            </w:r>
            <w:proofErr w:type="spellEnd"/>
            <w:r w:rsidRPr="00CB7FAD">
              <w:rPr>
                <w:rFonts w:ascii="Times New Roman" w:hAnsi="Times New Roman" w:cs="Times New Roman"/>
                <w:sz w:val="28"/>
                <w:szCs w:val="28"/>
                <w:highlight w:val="yellow"/>
                <w:shd w:val="clear" w:color="auto" w:fill="FFFFFF"/>
              </w:rPr>
              <w:t xml:space="preserve"> возрасте, что несколько увеличит численность трудовых ресурсов городского округа.  В связи с этим потребует решения вопрос возможности переобучения данных лиц в соответствии с потребностями перспективных отраслей экономики городского округа.</w:t>
            </w:r>
            <w:r>
              <w:rPr>
                <w:rFonts w:ascii="Times New Roman" w:hAnsi="Times New Roman" w:cs="Times New Roman"/>
                <w:sz w:val="28"/>
                <w:szCs w:val="28"/>
                <w:shd w:val="clear" w:color="auto" w:fill="FFFFFF"/>
              </w:rPr>
              <w:t xml:space="preserve"> (Стр.59)</w:t>
            </w:r>
          </w:p>
          <w:p w:rsidR="00CB7FAD" w:rsidRPr="00CB7FAD" w:rsidRDefault="00CB7FAD" w:rsidP="00CB7FAD">
            <w:pPr>
              <w:jc w:val="both"/>
              <w:rPr>
                <w:rFonts w:ascii="Times New Roman" w:hAnsi="Times New Roman" w:cs="Times New Roman"/>
                <w:sz w:val="28"/>
                <w:szCs w:val="28"/>
              </w:rPr>
            </w:pPr>
          </w:p>
        </w:tc>
      </w:tr>
      <w:tr w:rsidR="00CB7FAD" w:rsidTr="008556E4">
        <w:tc>
          <w:tcPr>
            <w:tcW w:w="817" w:type="dxa"/>
          </w:tcPr>
          <w:p w:rsidR="00CB7FAD" w:rsidRDefault="00CB7FAD">
            <w:pPr>
              <w:rPr>
                <w:rFonts w:ascii="Times New Roman" w:hAnsi="Times New Roman" w:cs="Times New Roman"/>
                <w:sz w:val="28"/>
                <w:szCs w:val="28"/>
              </w:rPr>
            </w:pPr>
            <w:r>
              <w:rPr>
                <w:rFonts w:ascii="Times New Roman" w:hAnsi="Times New Roman" w:cs="Times New Roman"/>
                <w:sz w:val="28"/>
                <w:szCs w:val="28"/>
              </w:rPr>
              <w:lastRenderedPageBreak/>
              <w:t>16</w:t>
            </w:r>
          </w:p>
        </w:tc>
        <w:tc>
          <w:tcPr>
            <w:tcW w:w="6662" w:type="dxa"/>
          </w:tcPr>
          <w:p w:rsidR="00D94E68" w:rsidRPr="00D94E68" w:rsidRDefault="00D94E68" w:rsidP="00D94E68">
            <w:pPr>
              <w:jc w:val="both"/>
              <w:rPr>
                <w:rFonts w:ascii="Times New Roman" w:hAnsi="Times New Roman" w:cs="Times New Roman"/>
                <w:sz w:val="28"/>
                <w:szCs w:val="28"/>
              </w:rPr>
            </w:pPr>
            <w:r>
              <w:rPr>
                <w:rFonts w:ascii="Times New Roman" w:eastAsia="Times New Roman" w:hAnsi="Times New Roman" w:cs="Times New Roman"/>
                <w:sz w:val="28"/>
                <w:szCs w:val="28"/>
              </w:rPr>
              <w:t>В</w:t>
            </w:r>
            <w:r w:rsidRPr="00D94E68">
              <w:rPr>
                <w:rFonts w:ascii="Times New Roman" w:eastAsia="Times New Roman" w:hAnsi="Times New Roman" w:cs="Times New Roman"/>
                <w:sz w:val="28"/>
                <w:szCs w:val="28"/>
              </w:rPr>
              <w:t xml:space="preserve"> Стратегии не отражены механизмы государственно-частного (</w:t>
            </w:r>
            <w:proofErr w:type="spellStart"/>
            <w:r w:rsidRPr="00D94E68">
              <w:rPr>
                <w:rFonts w:ascii="Times New Roman" w:eastAsia="Times New Roman" w:hAnsi="Times New Roman" w:cs="Times New Roman"/>
                <w:sz w:val="28"/>
                <w:szCs w:val="28"/>
              </w:rPr>
              <w:t>муниципально-частного</w:t>
            </w:r>
            <w:proofErr w:type="spellEnd"/>
            <w:r w:rsidRPr="00D94E68">
              <w:rPr>
                <w:rFonts w:ascii="Times New Roman" w:eastAsia="Times New Roman" w:hAnsi="Times New Roman" w:cs="Times New Roman"/>
                <w:sz w:val="28"/>
                <w:szCs w:val="28"/>
              </w:rPr>
              <w:t>) партнерства.</w:t>
            </w:r>
          </w:p>
          <w:p w:rsidR="00CB7FAD" w:rsidRPr="00D94E68" w:rsidRDefault="00CB7FAD" w:rsidP="00D94E68">
            <w:pPr>
              <w:jc w:val="both"/>
              <w:rPr>
                <w:rFonts w:ascii="Times New Roman" w:eastAsia="Times New Roman" w:hAnsi="Times New Roman" w:cs="Times New Roman"/>
                <w:sz w:val="28"/>
                <w:szCs w:val="28"/>
              </w:rPr>
            </w:pPr>
          </w:p>
        </w:tc>
        <w:tc>
          <w:tcPr>
            <w:tcW w:w="7307" w:type="dxa"/>
          </w:tcPr>
          <w:p w:rsidR="00D94E68" w:rsidRPr="009E05D1" w:rsidRDefault="00D94E68" w:rsidP="009E05D1">
            <w:pPr>
              <w:jc w:val="both"/>
              <w:rPr>
                <w:rFonts w:ascii="Times New Roman" w:hAnsi="Times New Roman" w:cs="Times New Roman"/>
                <w:bCs/>
                <w:sz w:val="28"/>
                <w:szCs w:val="28"/>
                <w:highlight w:val="yellow"/>
              </w:rPr>
            </w:pPr>
            <w:r w:rsidRPr="009E05D1">
              <w:rPr>
                <w:rFonts w:ascii="Times New Roman" w:hAnsi="Times New Roman" w:cs="Times New Roman"/>
                <w:sz w:val="28"/>
                <w:szCs w:val="28"/>
                <w:highlight w:val="yellow"/>
              </w:rPr>
              <w:t xml:space="preserve">Развитие механизма государственно-частного и </w:t>
            </w:r>
            <w:proofErr w:type="spellStart"/>
            <w:r w:rsidRPr="009E05D1">
              <w:rPr>
                <w:rFonts w:ascii="Times New Roman" w:hAnsi="Times New Roman" w:cs="Times New Roman"/>
                <w:sz w:val="28"/>
                <w:szCs w:val="28"/>
                <w:highlight w:val="yellow"/>
              </w:rPr>
              <w:t>муниципально-частного</w:t>
            </w:r>
            <w:proofErr w:type="spellEnd"/>
            <w:r w:rsidRPr="009E05D1">
              <w:rPr>
                <w:rFonts w:ascii="Times New Roman" w:hAnsi="Times New Roman" w:cs="Times New Roman"/>
                <w:sz w:val="28"/>
                <w:szCs w:val="28"/>
                <w:highlight w:val="yellow"/>
              </w:rPr>
              <w:t xml:space="preserve"> партнерства.</w:t>
            </w:r>
            <w:r w:rsidRPr="009E05D1">
              <w:rPr>
                <w:rFonts w:ascii="Times New Roman" w:hAnsi="Times New Roman" w:cs="Times New Roman"/>
                <w:i/>
                <w:sz w:val="28"/>
                <w:szCs w:val="28"/>
                <w:highlight w:val="yellow"/>
              </w:rPr>
              <w:t xml:space="preserve"> </w:t>
            </w:r>
            <w:r w:rsidRPr="009E05D1">
              <w:rPr>
                <w:rFonts w:ascii="Times New Roman" w:hAnsi="Times New Roman" w:cs="Times New Roman"/>
                <w:sz w:val="28"/>
                <w:szCs w:val="28"/>
                <w:highlight w:val="yellow"/>
              </w:rPr>
              <w:t>Расширения форм и методов взаимодействия власти и бизнеса в целях привлечения инвестиций в инфраструктурные проекты в сфере жилищно-коммунального хозяйства и социальной сфере. Механизм ГЧП/МЧП является в настоящее время наиболее эффективным инструментом, позволяющим привлекать внебюджетные средства инфраструктурных объектов, находящихся в государственной и муниципальной собственности.</w:t>
            </w:r>
          </w:p>
          <w:p w:rsidR="00D94E68" w:rsidRPr="009E05D1" w:rsidRDefault="00D94E68" w:rsidP="009E05D1">
            <w:pPr>
              <w:jc w:val="both"/>
              <w:rPr>
                <w:rFonts w:ascii="Times New Roman" w:hAnsi="Times New Roman" w:cs="Times New Roman"/>
                <w:sz w:val="28"/>
                <w:szCs w:val="28"/>
              </w:rPr>
            </w:pPr>
            <w:r w:rsidRPr="009E05D1">
              <w:rPr>
                <w:rFonts w:ascii="Times New Roman" w:hAnsi="Times New Roman" w:cs="Times New Roman"/>
                <w:sz w:val="28"/>
                <w:szCs w:val="28"/>
                <w:highlight w:val="yellow"/>
              </w:rPr>
              <w:t xml:space="preserve">Для реализации данного проекта необходима подготовка нормативно-правовой базы на уровне городского округа для реализации механизмов государственно-частного и </w:t>
            </w:r>
            <w:proofErr w:type="spellStart"/>
            <w:r w:rsidRPr="009E05D1">
              <w:rPr>
                <w:rFonts w:ascii="Times New Roman" w:hAnsi="Times New Roman" w:cs="Times New Roman"/>
                <w:sz w:val="28"/>
                <w:szCs w:val="28"/>
                <w:highlight w:val="yellow"/>
              </w:rPr>
              <w:t>муниципально-частного</w:t>
            </w:r>
            <w:proofErr w:type="spellEnd"/>
            <w:r w:rsidRPr="009E05D1">
              <w:rPr>
                <w:rFonts w:ascii="Times New Roman" w:hAnsi="Times New Roman" w:cs="Times New Roman"/>
                <w:sz w:val="28"/>
                <w:szCs w:val="28"/>
                <w:highlight w:val="yellow"/>
              </w:rPr>
              <w:t xml:space="preserve"> партнерства</w:t>
            </w:r>
            <w:r w:rsidRPr="009E05D1">
              <w:rPr>
                <w:rFonts w:ascii="Times New Roman" w:hAnsi="Times New Roman" w:cs="Times New Roman"/>
                <w:sz w:val="28"/>
                <w:szCs w:val="28"/>
              </w:rPr>
              <w:t>. (Стр. 141)</w:t>
            </w:r>
          </w:p>
          <w:p w:rsidR="009E05D1" w:rsidRPr="009E05D1" w:rsidRDefault="009E05D1" w:rsidP="009E05D1">
            <w:pPr>
              <w:jc w:val="both"/>
              <w:rPr>
                <w:rFonts w:ascii="Times New Roman" w:hAnsi="Times New Roman" w:cs="Times New Roman"/>
                <w:sz w:val="28"/>
                <w:szCs w:val="28"/>
              </w:rPr>
            </w:pPr>
            <w:r w:rsidRPr="009E05D1">
              <w:rPr>
                <w:rFonts w:ascii="Times New Roman" w:hAnsi="Times New Roman" w:cs="Times New Roman"/>
                <w:sz w:val="28"/>
                <w:szCs w:val="28"/>
                <w:highlight w:val="yellow"/>
              </w:rPr>
              <w:t xml:space="preserve">В 2017 г. принят Комплексный план мероприятий </w:t>
            </w:r>
            <w:r w:rsidRPr="009E05D1">
              <w:rPr>
                <w:rFonts w:ascii="Times New Roman" w:hAnsi="Times New Roman" w:cs="Times New Roman"/>
                <w:sz w:val="28"/>
                <w:szCs w:val="28"/>
                <w:highlight w:val="yellow"/>
              </w:rPr>
              <w:lastRenderedPageBreak/>
              <w:t>Самарской области по обеспечению поэтапного доступа СО НКО, осуществляющих деятельность в социальной сфере, к бюджетным средствам, выделяемым на предоставление социальных услуг населению, до 2020 года. Регион входит в тройку лидеров в РФ по уровню развития государственно-частного партнерства.</w:t>
            </w:r>
            <w:r>
              <w:rPr>
                <w:rFonts w:ascii="Times New Roman" w:hAnsi="Times New Roman" w:cs="Times New Roman"/>
                <w:sz w:val="28"/>
                <w:szCs w:val="28"/>
              </w:rPr>
              <w:t xml:space="preserve"> (Стр.88)</w:t>
            </w:r>
          </w:p>
          <w:p w:rsidR="009E05D1" w:rsidRPr="009E05D1" w:rsidRDefault="009E05D1" w:rsidP="009E05D1">
            <w:pPr>
              <w:jc w:val="both"/>
              <w:rPr>
                <w:rFonts w:ascii="Times New Roman" w:hAnsi="Times New Roman" w:cs="Times New Roman"/>
                <w:sz w:val="28"/>
                <w:szCs w:val="28"/>
              </w:rPr>
            </w:pPr>
          </w:p>
          <w:p w:rsidR="00CB7FAD" w:rsidRPr="009E05D1" w:rsidRDefault="00CB7FAD" w:rsidP="009E05D1">
            <w:pPr>
              <w:jc w:val="both"/>
              <w:rPr>
                <w:rFonts w:ascii="Times New Roman" w:hAnsi="Times New Roman" w:cs="Times New Roman"/>
                <w:sz w:val="28"/>
                <w:szCs w:val="28"/>
                <w:highlight w:val="yellow"/>
                <w:shd w:val="clear" w:color="auto" w:fill="FFFFFF"/>
              </w:rPr>
            </w:pPr>
          </w:p>
        </w:tc>
      </w:tr>
      <w:tr w:rsidR="00D94E68" w:rsidTr="008556E4">
        <w:tc>
          <w:tcPr>
            <w:tcW w:w="817" w:type="dxa"/>
          </w:tcPr>
          <w:p w:rsidR="00D94E68" w:rsidRDefault="00D94E68">
            <w:pPr>
              <w:rPr>
                <w:rFonts w:ascii="Times New Roman" w:hAnsi="Times New Roman" w:cs="Times New Roman"/>
                <w:sz w:val="28"/>
                <w:szCs w:val="28"/>
              </w:rPr>
            </w:pPr>
            <w:r>
              <w:rPr>
                <w:rFonts w:ascii="Times New Roman" w:hAnsi="Times New Roman" w:cs="Times New Roman"/>
                <w:sz w:val="28"/>
                <w:szCs w:val="28"/>
              </w:rPr>
              <w:lastRenderedPageBreak/>
              <w:t>17</w:t>
            </w:r>
          </w:p>
        </w:tc>
        <w:tc>
          <w:tcPr>
            <w:tcW w:w="6662" w:type="dxa"/>
          </w:tcPr>
          <w:p w:rsidR="00D94E68" w:rsidRPr="00D94E68" w:rsidRDefault="00D94E68" w:rsidP="00D94E68">
            <w:pPr>
              <w:jc w:val="both"/>
              <w:rPr>
                <w:rFonts w:ascii="Times New Roman" w:hAnsi="Times New Roman" w:cs="Times New Roman"/>
                <w:sz w:val="28"/>
                <w:szCs w:val="28"/>
              </w:rPr>
            </w:pPr>
            <w:proofErr w:type="gramStart"/>
            <w:r w:rsidRPr="00D94E68">
              <w:rPr>
                <w:rFonts w:ascii="Times New Roman" w:eastAsia="Times New Roman" w:hAnsi="Times New Roman" w:cs="Times New Roman"/>
                <w:sz w:val="28"/>
                <w:szCs w:val="28"/>
              </w:rPr>
              <w:t xml:space="preserve">Также в Стратегии не отражена информация о принятии нормативно-правовых актов в соответствии с Федеральными законами от 21.07.2005 № 115-ФЗ «О концессионных соглашениях» и от 13.07.2015 № 224-ФЗ «О государственно-частном партнерстве, </w:t>
            </w:r>
            <w:proofErr w:type="spellStart"/>
            <w:r w:rsidRPr="00D94E68">
              <w:rPr>
                <w:rFonts w:ascii="Times New Roman" w:eastAsia="Times New Roman" w:hAnsi="Times New Roman" w:cs="Times New Roman"/>
                <w:sz w:val="28"/>
                <w:szCs w:val="28"/>
              </w:rPr>
              <w:t>муниципально-частном</w:t>
            </w:r>
            <w:proofErr w:type="spellEnd"/>
            <w:r w:rsidRPr="00D94E68">
              <w:rPr>
                <w:rFonts w:ascii="Times New Roman" w:eastAsia="Times New Roman" w:hAnsi="Times New Roman" w:cs="Times New Roman"/>
                <w:sz w:val="28"/>
                <w:szCs w:val="28"/>
              </w:rPr>
              <w:t xml:space="preserve"> партнерстве в Российской Федерации и внесении изменений в отдельные законодательные акты Российской Федерации» и о ежегодном принятии муниципального Перечня объектов, в отношении которых планируется заключение концессионных соглашений (в перечень необходимо включать</w:t>
            </w:r>
            <w:proofErr w:type="gramEnd"/>
            <w:r w:rsidRPr="00D94E68">
              <w:rPr>
                <w:rFonts w:ascii="Times New Roman" w:eastAsia="Times New Roman" w:hAnsi="Times New Roman" w:cs="Times New Roman"/>
                <w:sz w:val="28"/>
                <w:szCs w:val="28"/>
              </w:rPr>
              <w:t xml:space="preserve"> не только объекты сферы жилищно-коммунального хозяйства, но и других сфер).</w:t>
            </w:r>
          </w:p>
          <w:p w:rsidR="00D94E68" w:rsidRPr="00D94E68" w:rsidRDefault="00D94E68" w:rsidP="00D94E68">
            <w:pPr>
              <w:jc w:val="both"/>
              <w:rPr>
                <w:rFonts w:ascii="Times New Roman" w:eastAsia="Times New Roman" w:hAnsi="Times New Roman" w:cs="Times New Roman"/>
                <w:sz w:val="28"/>
                <w:szCs w:val="28"/>
              </w:rPr>
            </w:pPr>
          </w:p>
        </w:tc>
        <w:tc>
          <w:tcPr>
            <w:tcW w:w="7307" w:type="dxa"/>
          </w:tcPr>
          <w:p w:rsidR="00D94E68" w:rsidRPr="00D94E68" w:rsidRDefault="00D94E68" w:rsidP="00D94E68">
            <w:pPr>
              <w:jc w:val="both"/>
              <w:rPr>
                <w:rFonts w:ascii="Times New Roman" w:eastAsia="Times New Roman" w:hAnsi="Times New Roman" w:cs="Times New Roman"/>
                <w:sz w:val="28"/>
                <w:szCs w:val="28"/>
                <w:highlight w:val="yellow"/>
              </w:rPr>
            </w:pPr>
            <w:r w:rsidRPr="00D94E68">
              <w:rPr>
                <w:rFonts w:ascii="Times New Roman" w:eastAsia="Times New Roman" w:hAnsi="Times New Roman" w:cs="Times New Roman"/>
                <w:sz w:val="28"/>
                <w:szCs w:val="28"/>
                <w:highlight w:val="yellow"/>
              </w:rPr>
              <w:t xml:space="preserve">В соответствии с пунктом 3 статьи 4 Федерального закона «О концессионных соглашениях» и статьей 6 Устава городского округа Похвистнево 27.02.2017г. (Постановление Администрации </w:t>
            </w:r>
            <w:proofErr w:type="gramStart"/>
            <w:r w:rsidRPr="00D94E68">
              <w:rPr>
                <w:rFonts w:ascii="Times New Roman" w:eastAsia="Times New Roman" w:hAnsi="Times New Roman" w:cs="Times New Roman"/>
                <w:sz w:val="28"/>
                <w:szCs w:val="28"/>
                <w:highlight w:val="yellow"/>
              </w:rPr>
              <w:t>г</w:t>
            </w:r>
            <w:proofErr w:type="gramEnd"/>
            <w:r w:rsidRPr="00D94E68">
              <w:rPr>
                <w:rFonts w:ascii="Times New Roman" w:eastAsia="Times New Roman" w:hAnsi="Times New Roman" w:cs="Times New Roman"/>
                <w:sz w:val="28"/>
                <w:szCs w:val="28"/>
                <w:highlight w:val="yellow"/>
              </w:rPr>
              <w:t xml:space="preserve">.о. Похвистнево № 204)  был утвержден Перечень объектов, в отношении которых планируется заключить </w:t>
            </w:r>
            <w:proofErr w:type="spellStart"/>
            <w:r w:rsidRPr="00D94E68">
              <w:rPr>
                <w:rFonts w:ascii="Times New Roman" w:eastAsia="Times New Roman" w:hAnsi="Times New Roman" w:cs="Times New Roman"/>
                <w:sz w:val="28"/>
                <w:szCs w:val="28"/>
                <w:highlight w:val="yellow"/>
              </w:rPr>
              <w:t>концессионые</w:t>
            </w:r>
            <w:proofErr w:type="spellEnd"/>
            <w:r w:rsidRPr="00D94E68">
              <w:rPr>
                <w:rFonts w:ascii="Times New Roman" w:eastAsia="Times New Roman" w:hAnsi="Times New Roman" w:cs="Times New Roman"/>
                <w:sz w:val="28"/>
                <w:szCs w:val="28"/>
                <w:highlight w:val="yellow"/>
              </w:rPr>
              <w:t xml:space="preserve"> соглашения:</w:t>
            </w:r>
          </w:p>
          <w:p w:rsidR="00D94E68" w:rsidRPr="00D94E68" w:rsidRDefault="00D94E68" w:rsidP="00D94E68">
            <w:pPr>
              <w:jc w:val="both"/>
              <w:rPr>
                <w:rFonts w:ascii="Times New Roman" w:eastAsia="Times New Roman" w:hAnsi="Times New Roman" w:cs="Times New Roman"/>
                <w:sz w:val="28"/>
                <w:szCs w:val="28"/>
                <w:highlight w:val="yellow"/>
              </w:rPr>
            </w:pPr>
            <w:r w:rsidRPr="00D94E68">
              <w:rPr>
                <w:rFonts w:ascii="Times New Roman" w:eastAsia="Times New Roman" w:hAnsi="Times New Roman" w:cs="Times New Roman"/>
                <w:sz w:val="28"/>
                <w:szCs w:val="28"/>
                <w:highlight w:val="yellow"/>
              </w:rPr>
              <w:t xml:space="preserve">- Очистные сооружения канализации </w:t>
            </w:r>
            <w:proofErr w:type="gramStart"/>
            <w:r w:rsidRPr="00D94E68">
              <w:rPr>
                <w:rFonts w:ascii="Times New Roman" w:eastAsia="Times New Roman" w:hAnsi="Times New Roman" w:cs="Times New Roman"/>
                <w:sz w:val="28"/>
                <w:szCs w:val="28"/>
                <w:highlight w:val="yellow"/>
              </w:rPr>
              <w:t>г</w:t>
            </w:r>
            <w:proofErr w:type="gramEnd"/>
            <w:r w:rsidRPr="00D94E68">
              <w:rPr>
                <w:rFonts w:ascii="Times New Roman" w:eastAsia="Times New Roman" w:hAnsi="Times New Roman" w:cs="Times New Roman"/>
                <w:sz w:val="28"/>
                <w:szCs w:val="28"/>
                <w:highlight w:val="yellow"/>
              </w:rPr>
              <w:t>.о. Похвистнево (создание);</w:t>
            </w:r>
          </w:p>
          <w:p w:rsidR="00D94E68" w:rsidRPr="00D94E68" w:rsidRDefault="00D94E68" w:rsidP="00D94E68">
            <w:pPr>
              <w:jc w:val="both"/>
              <w:rPr>
                <w:rFonts w:ascii="Times New Roman" w:eastAsia="Times New Roman" w:hAnsi="Times New Roman" w:cs="Times New Roman"/>
                <w:sz w:val="28"/>
                <w:szCs w:val="28"/>
                <w:highlight w:val="yellow"/>
              </w:rPr>
            </w:pPr>
            <w:r w:rsidRPr="00D94E68">
              <w:rPr>
                <w:rFonts w:ascii="Times New Roman" w:eastAsia="Times New Roman" w:hAnsi="Times New Roman" w:cs="Times New Roman"/>
                <w:sz w:val="28"/>
                <w:szCs w:val="28"/>
                <w:highlight w:val="yellow"/>
              </w:rPr>
              <w:t>- Детский сад (создание) по ул. Губкина, д. 25;</w:t>
            </w:r>
          </w:p>
          <w:p w:rsidR="00D94E68" w:rsidRPr="00D94E68" w:rsidRDefault="00D94E68" w:rsidP="00D94E68">
            <w:pPr>
              <w:jc w:val="both"/>
              <w:rPr>
                <w:rFonts w:ascii="Times New Roman" w:eastAsia="Times New Roman" w:hAnsi="Times New Roman" w:cs="Times New Roman"/>
                <w:sz w:val="28"/>
                <w:szCs w:val="28"/>
                <w:highlight w:val="yellow"/>
              </w:rPr>
            </w:pPr>
            <w:r w:rsidRPr="00D94E68">
              <w:rPr>
                <w:rFonts w:ascii="Times New Roman" w:eastAsia="Times New Roman" w:hAnsi="Times New Roman" w:cs="Times New Roman"/>
                <w:sz w:val="28"/>
                <w:szCs w:val="28"/>
                <w:highlight w:val="yellow"/>
              </w:rPr>
              <w:t xml:space="preserve">- Крытый каток с искусственным льдом (создание) по ул. </w:t>
            </w:r>
            <w:proofErr w:type="gramStart"/>
            <w:r w:rsidRPr="00D94E68">
              <w:rPr>
                <w:rFonts w:ascii="Times New Roman" w:eastAsia="Times New Roman" w:hAnsi="Times New Roman" w:cs="Times New Roman"/>
                <w:sz w:val="28"/>
                <w:szCs w:val="28"/>
                <w:highlight w:val="yellow"/>
              </w:rPr>
              <w:t>Революционной</w:t>
            </w:r>
            <w:proofErr w:type="gramEnd"/>
            <w:r w:rsidRPr="00D94E68">
              <w:rPr>
                <w:rFonts w:ascii="Times New Roman" w:eastAsia="Times New Roman" w:hAnsi="Times New Roman" w:cs="Times New Roman"/>
                <w:sz w:val="28"/>
                <w:szCs w:val="28"/>
                <w:highlight w:val="yellow"/>
              </w:rPr>
              <w:t>, 18б;</w:t>
            </w:r>
          </w:p>
          <w:p w:rsidR="00D94E68" w:rsidRPr="00D94E68" w:rsidRDefault="00D94E68" w:rsidP="00D94E68">
            <w:pPr>
              <w:jc w:val="both"/>
              <w:rPr>
                <w:rFonts w:ascii="Times New Roman" w:eastAsia="Times New Roman" w:hAnsi="Times New Roman" w:cs="Times New Roman"/>
                <w:sz w:val="28"/>
                <w:szCs w:val="28"/>
              </w:rPr>
            </w:pPr>
            <w:r w:rsidRPr="00D94E68">
              <w:rPr>
                <w:rFonts w:ascii="Times New Roman" w:eastAsia="Times New Roman" w:hAnsi="Times New Roman" w:cs="Times New Roman"/>
                <w:sz w:val="28"/>
                <w:szCs w:val="28"/>
                <w:highlight w:val="yellow"/>
              </w:rPr>
              <w:t>- Общественная баня (реконструкция), поселок Октябрьский.</w:t>
            </w:r>
          </w:p>
          <w:p w:rsidR="00D94E68" w:rsidRPr="00D94E68" w:rsidRDefault="00D94E68" w:rsidP="00D94E68">
            <w:pPr>
              <w:jc w:val="both"/>
              <w:rPr>
                <w:rFonts w:ascii="Times New Roman" w:eastAsia="Times New Roman" w:hAnsi="Times New Roman" w:cs="Times New Roman"/>
                <w:sz w:val="28"/>
                <w:szCs w:val="28"/>
              </w:rPr>
            </w:pPr>
            <w:r w:rsidRPr="00D94E68">
              <w:rPr>
                <w:rFonts w:ascii="Times New Roman" w:eastAsia="Times New Roman" w:hAnsi="Times New Roman" w:cs="Times New Roman"/>
                <w:sz w:val="28"/>
                <w:szCs w:val="28"/>
                <w:highlight w:val="yellow"/>
              </w:rPr>
              <w:t xml:space="preserve">Решение Думы </w:t>
            </w:r>
            <w:proofErr w:type="gramStart"/>
            <w:r w:rsidRPr="00D94E68">
              <w:rPr>
                <w:rFonts w:ascii="Times New Roman" w:eastAsia="Times New Roman" w:hAnsi="Times New Roman" w:cs="Times New Roman"/>
                <w:sz w:val="28"/>
                <w:szCs w:val="28"/>
                <w:highlight w:val="yellow"/>
              </w:rPr>
              <w:t>г</w:t>
            </w:r>
            <w:proofErr w:type="gramEnd"/>
            <w:r w:rsidRPr="00D94E68">
              <w:rPr>
                <w:rFonts w:ascii="Times New Roman" w:eastAsia="Times New Roman" w:hAnsi="Times New Roman" w:cs="Times New Roman"/>
                <w:sz w:val="28"/>
                <w:szCs w:val="28"/>
                <w:highlight w:val="yellow"/>
              </w:rPr>
              <w:t xml:space="preserve">.о. Похвистнево от 21.09.2016г. №16-118 было принято положение об участии городского округа в </w:t>
            </w:r>
            <w:proofErr w:type="spellStart"/>
            <w:r w:rsidRPr="00D94E68">
              <w:rPr>
                <w:rFonts w:ascii="Times New Roman" w:eastAsia="Times New Roman" w:hAnsi="Times New Roman" w:cs="Times New Roman"/>
                <w:sz w:val="28"/>
                <w:szCs w:val="28"/>
                <w:highlight w:val="yellow"/>
              </w:rPr>
              <w:t>муниципально-частном</w:t>
            </w:r>
            <w:proofErr w:type="spellEnd"/>
            <w:r w:rsidRPr="00D94E68">
              <w:rPr>
                <w:rFonts w:ascii="Times New Roman" w:eastAsia="Times New Roman" w:hAnsi="Times New Roman" w:cs="Times New Roman"/>
                <w:sz w:val="28"/>
                <w:szCs w:val="28"/>
                <w:highlight w:val="yellow"/>
              </w:rPr>
              <w:t xml:space="preserve"> партнерстве с целью привлечения и эффективного использования муниципальных, частных ресурсов, включая материальные, финансовые, интеллектуальные, научно-технические для социально-экономического развития городского округа Похвистнево </w:t>
            </w:r>
            <w:r w:rsidRPr="00D94E68">
              <w:rPr>
                <w:rFonts w:ascii="Times New Roman" w:eastAsia="Times New Roman" w:hAnsi="Times New Roman" w:cs="Times New Roman"/>
                <w:sz w:val="28"/>
                <w:szCs w:val="28"/>
                <w:highlight w:val="yellow"/>
              </w:rPr>
              <w:lastRenderedPageBreak/>
              <w:t>и внешнеэкономических связей.</w:t>
            </w:r>
            <w:r>
              <w:rPr>
                <w:rFonts w:ascii="Times New Roman" w:eastAsia="Times New Roman" w:hAnsi="Times New Roman" w:cs="Times New Roman"/>
                <w:sz w:val="28"/>
                <w:szCs w:val="28"/>
              </w:rPr>
              <w:t xml:space="preserve"> (Стр. 136)</w:t>
            </w:r>
          </w:p>
          <w:p w:rsidR="00D94E68" w:rsidRPr="00D94E68" w:rsidRDefault="00D94E68" w:rsidP="00D94E68">
            <w:pPr>
              <w:jc w:val="both"/>
              <w:rPr>
                <w:rFonts w:ascii="Times New Roman" w:hAnsi="Times New Roman" w:cs="Times New Roman"/>
                <w:sz w:val="28"/>
                <w:szCs w:val="28"/>
                <w:highlight w:val="yellow"/>
              </w:rPr>
            </w:pPr>
          </w:p>
        </w:tc>
      </w:tr>
      <w:tr w:rsidR="00F370FE" w:rsidTr="007726C5">
        <w:tc>
          <w:tcPr>
            <w:tcW w:w="14786" w:type="dxa"/>
            <w:gridSpan w:val="3"/>
          </w:tcPr>
          <w:p w:rsidR="00F370FE" w:rsidRPr="00F370FE" w:rsidRDefault="00F370FE" w:rsidP="00F370FE">
            <w:pPr>
              <w:jc w:val="center"/>
              <w:rPr>
                <w:rFonts w:ascii="Times New Roman" w:hAnsi="Times New Roman" w:cs="Times New Roman"/>
                <w:b/>
                <w:sz w:val="28"/>
                <w:szCs w:val="28"/>
              </w:rPr>
            </w:pPr>
            <w:r w:rsidRPr="00F370FE">
              <w:rPr>
                <w:rFonts w:ascii="Times New Roman" w:hAnsi="Times New Roman" w:cs="Times New Roman"/>
                <w:b/>
                <w:sz w:val="28"/>
                <w:szCs w:val="28"/>
              </w:rPr>
              <w:lastRenderedPageBreak/>
              <w:t>Министерство энергетики и жилищно-коммунального хозяйства Самарской области</w:t>
            </w:r>
          </w:p>
        </w:tc>
      </w:tr>
      <w:tr w:rsidR="0013159A" w:rsidTr="008556E4">
        <w:tc>
          <w:tcPr>
            <w:tcW w:w="817" w:type="dxa"/>
          </w:tcPr>
          <w:p w:rsidR="0013159A" w:rsidRPr="008556E4" w:rsidRDefault="00F370FE" w:rsidP="00913E06">
            <w:pPr>
              <w:rPr>
                <w:rFonts w:ascii="Times New Roman" w:hAnsi="Times New Roman" w:cs="Times New Roman"/>
                <w:sz w:val="28"/>
                <w:szCs w:val="28"/>
              </w:rPr>
            </w:pPr>
            <w:r>
              <w:rPr>
                <w:rFonts w:ascii="Times New Roman" w:hAnsi="Times New Roman" w:cs="Times New Roman"/>
                <w:sz w:val="28"/>
                <w:szCs w:val="28"/>
              </w:rPr>
              <w:t>1</w:t>
            </w:r>
            <w:r w:rsidR="00913E06">
              <w:rPr>
                <w:rFonts w:ascii="Times New Roman" w:hAnsi="Times New Roman" w:cs="Times New Roman"/>
                <w:sz w:val="28"/>
                <w:szCs w:val="28"/>
              </w:rPr>
              <w:t>8</w:t>
            </w:r>
          </w:p>
        </w:tc>
        <w:tc>
          <w:tcPr>
            <w:tcW w:w="6662" w:type="dxa"/>
          </w:tcPr>
          <w:p w:rsidR="00F370FE" w:rsidRPr="00F370FE" w:rsidRDefault="00F370FE" w:rsidP="00F370FE">
            <w:pPr>
              <w:jc w:val="both"/>
              <w:rPr>
                <w:rFonts w:ascii="Times New Roman" w:hAnsi="Times New Roman" w:cs="Times New Roman"/>
                <w:sz w:val="28"/>
                <w:szCs w:val="28"/>
              </w:rPr>
            </w:pPr>
            <w:r w:rsidRPr="00F370FE">
              <w:rPr>
                <w:rFonts w:ascii="Times New Roman" w:eastAsia="Times New Roman" w:hAnsi="Times New Roman" w:cs="Times New Roman"/>
                <w:sz w:val="28"/>
                <w:szCs w:val="28"/>
              </w:rPr>
              <w:t>Не в полной мере отражена в Стратегии информация об уровне благоустройства территории городского округа, количестве дворовых и общественных территорий, уровне озеленения, освещения, проблемах в области благоустройства.</w:t>
            </w:r>
          </w:p>
          <w:p w:rsidR="0013159A" w:rsidRPr="00F370FE" w:rsidRDefault="0013159A" w:rsidP="00F370FE">
            <w:pPr>
              <w:jc w:val="both"/>
              <w:rPr>
                <w:rFonts w:ascii="Times New Roman" w:hAnsi="Times New Roman" w:cs="Times New Roman"/>
                <w:sz w:val="28"/>
                <w:szCs w:val="28"/>
              </w:rPr>
            </w:pPr>
          </w:p>
        </w:tc>
        <w:tc>
          <w:tcPr>
            <w:tcW w:w="7307" w:type="dxa"/>
          </w:tcPr>
          <w:p w:rsidR="00F370FE" w:rsidRPr="00F370FE" w:rsidRDefault="00F370FE" w:rsidP="00F370FE">
            <w:pPr>
              <w:jc w:val="both"/>
              <w:rPr>
                <w:rFonts w:ascii="Times New Roman" w:hAnsi="Times New Roman" w:cs="Times New Roman"/>
                <w:sz w:val="28"/>
                <w:szCs w:val="28"/>
                <w:highlight w:val="yellow"/>
              </w:rPr>
            </w:pPr>
            <w:r w:rsidRPr="00F370FE">
              <w:rPr>
                <w:rFonts w:ascii="Times New Roman" w:hAnsi="Times New Roman" w:cs="Times New Roman"/>
                <w:sz w:val="28"/>
                <w:szCs w:val="28"/>
                <w:highlight w:val="yellow"/>
              </w:rPr>
              <w:t xml:space="preserve">Так, по состоянию </w:t>
            </w:r>
            <w:proofErr w:type="gramStart"/>
            <w:r w:rsidRPr="00F370FE">
              <w:rPr>
                <w:rFonts w:ascii="Times New Roman" w:hAnsi="Times New Roman" w:cs="Times New Roman"/>
                <w:sz w:val="28"/>
                <w:szCs w:val="28"/>
                <w:highlight w:val="yellow"/>
              </w:rPr>
              <w:t>на конец</w:t>
            </w:r>
            <w:proofErr w:type="gramEnd"/>
            <w:r w:rsidRPr="00F370FE">
              <w:rPr>
                <w:rFonts w:ascii="Times New Roman" w:hAnsi="Times New Roman" w:cs="Times New Roman"/>
                <w:sz w:val="28"/>
                <w:szCs w:val="28"/>
                <w:highlight w:val="yellow"/>
              </w:rPr>
              <w:t xml:space="preserve"> 2017 года общая протяженность освещенных частей улиц, проездов, набережных  составила 99,4 км.</w:t>
            </w:r>
            <w:r w:rsidRPr="00F370FE">
              <w:rPr>
                <w:rFonts w:ascii="Times New Roman" w:hAnsi="Times New Roman" w:cs="Times New Roman"/>
                <w:sz w:val="28"/>
                <w:szCs w:val="28"/>
              </w:rPr>
              <w:t xml:space="preserve"> </w:t>
            </w:r>
            <w:r w:rsidRPr="00F370FE">
              <w:rPr>
                <w:rFonts w:ascii="Times New Roman" w:hAnsi="Times New Roman" w:cs="Times New Roman"/>
                <w:sz w:val="28"/>
                <w:szCs w:val="28"/>
                <w:highlight w:val="yellow"/>
              </w:rPr>
              <w:t xml:space="preserve">В 2016 году были выполнены работы по строительству участка уличного освещения по ул. Рокоссовского, в переулке </w:t>
            </w:r>
            <w:proofErr w:type="gramStart"/>
            <w:r w:rsidRPr="00F370FE">
              <w:rPr>
                <w:rFonts w:ascii="Times New Roman" w:hAnsi="Times New Roman" w:cs="Times New Roman"/>
                <w:sz w:val="28"/>
                <w:szCs w:val="28"/>
                <w:highlight w:val="yellow"/>
              </w:rPr>
              <w:t>Горный</w:t>
            </w:r>
            <w:proofErr w:type="gramEnd"/>
            <w:r w:rsidRPr="00F370FE">
              <w:rPr>
                <w:rFonts w:ascii="Times New Roman" w:hAnsi="Times New Roman" w:cs="Times New Roman"/>
                <w:sz w:val="28"/>
                <w:szCs w:val="28"/>
                <w:highlight w:val="yellow"/>
              </w:rPr>
              <w:t xml:space="preserve"> и на ул. Цветочная.</w:t>
            </w:r>
          </w:p>
          <w:p w:rsidR="00F370FE" w:rsidRPr="00F370FE" w:rsidRDefault="00F370FE" w:rsidP="00F370FE">
            <w:pPr>
              <w:jc w:val="both"/>
              <w:rPr>
                <w:rFonts w:ascii="Times New Roman" w:hAnsi="Times New Roman" w:cs="Times New Roman"/>
                <w:sz w:val="28"/>
                <w:szCs w:val="28"/>
                <w:highlight w:val="yellow"/>
              </w:rPr>
            </w:pPr>
            <w:r w:rsidRPr="00F370FE">
              <w:rPr>
                <w:rFonts w:ascii="Times New Roman" w:hAnsi="Times New Roman" w:cs="Times New Roman"/>
                <w:sz w:val="28"/>
                <w:szCs w:val="28"/>
                <w:highlight w:val="yellow"/>
              </w:rPr>
              <w:t>МБУ «</w:t>
            </w:r>
            <w:proofErr w:type="spellStart"/>
            <w:r w:rsidRPr="00F370FE">
              <w:rPr>
                <w:rFonts w:ascii="Times New Roman" w:hAnsi="Times New Roman" w:cs="Times New Roman"/>
                <w:sz w:val="28"/>
                <w:szCs w:val="28"/>
                <w:highlight w:val="yellow"/>
              </w:rPr>
              <w:t>Трансстройсервис</w:t>
            </w:r>
            <w:proofErr w:type="spellEnd"/>
            <w:r w:rsidRPr="00F370FE">
              <w:rPr>
                <w:rFonts w:ascii="Times New Roman" w:hAnsi="Times New Roman" w:cs="Times New Roman"/>
                <w:sz w:val="28"/>
                <w:szCs w:val="28"/>
                <w:highlight w:val="yellow"/>
              </w:rPr>
              <w:t xml:space="preserve">», в рамках муниципального задания по содержанию малых архитектурных форм на территории </w:t>
            </w:r>
            <w:proofErr w:type="gramStart"/>
            <w:r w:rsidRPr="00F370FE">
              <w:rPr>
                <w:rFonts w:ascii="Times New Roman" w:hAnsi="Times New Roman" w:cs="Times New Roman"/>
                <w:sz w:val="28"/>
                <w:szCs w:val="28"/>
                <w:highlight w:val="yellow"/>
              </w:rPr>
              <w:t>г</w:t>
            </w:r>
            <w:proofErr w:type="gramEnd"/>
            <w:r w:rsidRPr="00F370FE">
              <w:rPr>
                <w:rFonts w:ascii="Times New Roman" w:hAnsi="Times New Roman" w:cs="Times New Roman"/>
                <w:sz w:val="28"/>
                <w:szCs w:val="28"/>
                <w:highlight w:val="yellow"/>
              </w:rPr>
              <w:t>.о. Похвистнево, была произведена установка металлических пешеходных мостиков на переходе через водоотводную канаву на ул. Кооперативная.</w:t>
            </w:r>
          </w:p>
          <w:p w:rsidR="00F370FE" w:rsidRPr="00F370FE" w:rsidRDefault="00F370FE" w:rsidP="00F370FE">
            <w:pPr>
              <w:jc w:val="both"/>
              <w:rPr>
                <w:rFonts w:ascii="Times New Roman" w:hAnsi="Times New Roman" w:cs="Times New Roman"/>
                <w:sz w:val="28"/>
                <w:szCs w:val="28"/>
              </w:rPr>
            </w:pPr>
            <w:r w:rsidRPr="00F370FE">
              <w:rPr>
                <w:rFonts w:ascii="Times New Roman" w:hAnsi="Times New Roman" w:cs="Times New Roman"/>
                <w:sz w:val="28"/>
                <w:szCs w:val="28"/>
                <w:highlight w:val="yellow"/>
              </w:rPr>
              <w:t xml:space="preserve">В </w:t>
            </w:r>
            <w:proofErr w:type="gramStart"/>
            <w:r w:rsidRPr="00F370FE">
              <w:rPr>
                <w:rFonts w:ascii="Times New Roman" w:hAnsi="Times New Roman" w:cs="Times New Roman"/>
                <w:sz w:val="28"/>
                <w:szCs w:val="28"/>
                <w:highlight w:val="yellow"/>
              </w:rPr>
              <w:t>г</w:t>
            </w:r>
            <w:proofErr w:type="gramEnd"/>
            <w:r w:rsidRPr="00F370FE">
              <w:rPr>
                <w:rFonts w:ascii="Times New Roman" w:hAnsi="Times New Roman" w:cs="Times New Roman"/>
                <w:sz w:val="28"/>
                <w:szCs w:val="28"/>
                <w:highlight w:val="yellow"/>
              </w:rPr>
              <w:t>.о. Похвистнево выполняются работы по благоустройству автомобильных стоянок.</w:t>
            </w:r>
            <w:r w:rsidRPr="00F370FE">
              <w:rPr>
                <w:rFonts w:ascii="Times New Roman" w:hAnsi="Times New Roman" w:cs="Times New Roman"/>
                <w:sz w:val="28"/>
                <w:szCs w:val="28"/>
              </w:rPr>
              <w:t xml:space="preserve"> </w:t>
            </w:r>
          </w:p>
          <w:p w:rsidR="00F370FE" w:rsidRPr="00F370FE" w:rsidRDefault="00F370FE" w:rsidP="00F370FE">
            <w:pPr>
              <w:jc w:val="both"/>
              <w:rPr>
                <w:rFonts w:ascii="Times New Roman" w:hAnsi="Times New Roman" w:cs="Times New Roman"/>
                <w:sz w:val="28"/>
                <w:szCs w:val="28"/>
                <w:highlight w:val="yellow"/>
              </w:rPr>
            </w:pPr>
            <w:r w:rsidRPr="00F370FE">
              <w:rPr>
                <w:rFonts w:ascii="Times New Roman" w:hAnsi="Times New Roman" w:cs="Times New Roman"/>
                <w:sz w:val="28"/>
                <w:szCs w:val="28"/>
                <w:highlight w:val="yellow"/>
              </w:rPr>
              <w:t>Безопасность городского пространства во многом определяется безопасность пешего передвижения по городу. В 2017 году на обслуживание установок уличного освещения потрачено из местного бюджета 12, 087 млн. руб. Проведен ремонт пешеходных светофоров Т</w:t>
            </w:r>
            <w:proofErr w:type="gramStart"/>
            <w:r w:rsidRPr="00F370FE">
              <w:rPr>
                <w:rFonts w:ascii="Times New Roman" w:hAnsi="Times New Roman" w:cs="Times New Roman"/>
                <w:sz w:val="28"/>
                <w:szCs w:val="28"/>
                <w:highlight w:val="yellow"/>
              </w:rPr>
              <w:t>7</w:t>
            </w:r>
            <w:proofErr w:type="gramEnd"/>
            <w:r w:rsidRPr="00F370FE">
              <w:rPr>
                <w:rFonts w:ascii="Times New Roman" w:hAnsi="Times New Roman" w:cs="Times New Roman"/>
                <w:sz w:val="28"/>
                <w:szCs w:val="28"/>
                <w:highlight w:val="yellow"/>
              </w:rPr>
              <w:t xml:space="preserve"> на нерегулируемых пешеходных переходах (61,2 тыс. руб.), а так же установлены новые светофоры (99,798 тыс. руб.). Проведена установка дополнительных дорожных знаков (220 тыс. руб.). Наиболее опасные участки улично-дорожной сети городского округа Похвистнево оборудованы дорожными ограждениями, устроены ограждения на пешеходных переходах (587 тыс. руб.).</w:t>
            </w:r>
            <w:r w:rsidRPr="00F370FE">
              <w:rPr>
                <w:rFonts w:ascii="Times New Roman" w:hAnsi="Times New Roman" w:cs="Times New Roman"/>
                <w:sz w:val="28"/>
                <w:szCs w:val="28"/>
              </w:rPr>
              <w:t xml:space="preserve"> </w:t>
            </w:r>
            <w:r w:rsidRPr="00F370FE">
              <w:rPr>
                <w:rFonts w:ascii="Times New Roman" w:hAnsi="Times New Roman" w:cs="Times New Roman"/>
                <w:sz w:val="28"/>
                <w:szCs w:val="28"/>
                <w:highlight w:val="yellow"/>
              </w:rPr>
              <w:t xml:space="preserve">В </w:t>
            </w:r>
            <w:r w:rsidRPr="00F370FE">
              <w:rPr>
                <w:rFonts w:ascii="Times New Roman" w:hAnsi="Times New Roman" w:cs="Times New Roman"/>
                <w:sz w:val="28"/>
                <w:szCs w:val="28"/>
                <w:highlight w:val="yellow"/>
              </w:rPr>
              <w:lastRenderedPageBreak/>
              <w:t>целом на эксплуатационное обслуживание светофорных объектов потрачено в 2017 году 724,715 тыс. руб.</w:t>
            </w:r>
          </w:p>
          <w:p w:rsidR="00F370FE" w:rsidRPr="00F370FE" w:rsidRDefault="00F370FE" w:rsidP="00F370FE">
            <w:pPr>
              <w:jc w:val="both"/>
              <w:rPr>
                <w:rFonts w:ascii="Times New Roman" w:hAnsi="Times New Roman" w:cs="Times New Roman"/>
                <w:sz w:val="28"/>
                <w:szCs w:val="28"/>
                <w:highlight w:val="yellow"/>
              </w:rPr>
            </w:pPr>
            <w:r w:rsidRPr="00F370FE">
              <w:rPr>
                <w:rFonts w:ascii="Times New Roman" w:hAnsi="Times New Roman" w:cs="Times New Roman"/>
                <w:sz w:val="28"/>
                <w:szCs w:val="28"/>
                <w:highlight w:val="yellow"/>
              </w:rPr>
              <w:t xml:space="preserve">В </w:t>
            </w:r>
            <w:proofErr w:type="gramStart"/>
            <w:r w:rsidRPr="00F370FE">
              <w:rPr>
                <w:rFonts w:ascii="Times New Roman" w:hAnsi="Times New Roman" w:cs="Times New Roman"/>
                <w:sz w:val="28"/>
                <w:szCs w:val="28"/>
                <w:highlight w:val="yellow"/>
              </w:rPr>
              <w:t>г</w:t>
            </w:r>
            <w:proofErr w:type="gramEnd"/>
            <w:r w:rsidRPr="00F370FE">
              <w:rPr>
                <w:rFonts w:ascii="Times New Roman" w:hAnsi="Times New Roman" w:cs="Times New Roman"/>
                <w:sz w:val="28"/>
                <w:szCs w:val="28"/>
                <w:highlight w:val="yellow"/>
              </w:rPr>
              <w:t>.о. Похвистнево был установлен памятник «Нефтяная качалка» (38,138 тыс. руб.).</w:t>
            </w:r>
          </w:p>
          <w:p w:rsidR="00F370FE" w:rsidRPr="00F370FE" w:rsidRDefault="00F370FE" w:rsidP="00F370FE">
            <w:pPr>
              <w:jc w:val="both"/>
              <w:rPr>
                <w:rFonts w:ascii="Times New Roman" w:hAnsi="Times New Roman" w:cs="Times New Roman"/>
                <w:sz w:val="28"/>
                <w:szCs w:val="28"/>
                <w:highlight w:val="yellow"/>
              </w:rPr>
            </w:pPr>
            <w:r w:rsidRPr="00F370FE">
              <w:rPr>
                <w:rFonts w:ascii="Times New Roman" w:hAnsi="Times New Roman" w:cs="Times New Roman"/>
                <w:sz w:val="28"/>
                <w:szCs w:val="28"/>
                <w:highlight w:val="yellow"/>
              </w:rPr>
              <w:t xml:space="preserve">Администрация </w:t>
            </w:r>
            <w:proofErr w:type="gramStart"/>
            <w:r w:rsidRPr="00F370FE">
              <w:rPr>
                <w:rFonts w:ascii="Times New Roman" w:hAnsi="Times New Roman" w:cs="Times New Roman"/>
                <w:sz w:val="28"/>
                <w:szCs w:val="28"/>
                <w:highlight w:val="yellow"/>
              </w:rPr>
              <w:t>г</w:t>
            </w:r>
            <w:proofErr w:type="gramEnd"/>
            <w:r w:rsidRPr="00F370FE">
              <w:rPr>
                <w:rFonts w:ascii="Times New Roman" w:hAnsi="Times New Roman" w:cs="Times New Roman"/>
                <w:sz w:val="28"/>
                <w:szCs w:val="28"/>
                <w:highlight w:val="yellow"/>
              </w:rPr>
              <w:t xml:space="preserve">.о. Похвистнево активно привлекает жителей к мероприятиям по </w:t>
            </w:r>
            <w:proofErr w:type="spellStart"/>
            <w:r w:rsidRPr="00F370FE">
              <w:rPr>
                <w:rFonts w:ascii="Times New Roman" w:hAnsi="Times New Roman" w:cs="Times New Roman"/>
                <w:sz w:val="28"/>
                <w:szCs w:val="28"/>
                <w:highlight w:val="yellow"/>
              </w:rPr>
              <w:t>благостройству</w:t>
            </w:r>
            <w:proofErr w:type="spellEnd"/>
            <w:r w:rsidRPr="00F370FE">
              <w:rPr>
                <w:rFonts w:ascii="Times New Roman" w:hAnsi="Times New Roman" w:cs="Times New Roman"/>
                <w:sz w:val="28"/>
                <w:szCs w:val="28"/>
                <w:highlight w:val="yellow"/>
              </w:rPr>
              <w:t xml:space="preserve">. В силу аномальных погодных условий лета 2017 года на территории </w:t>
            </w:r>
            <w:proofErr w:type="gramStart"/>
            <w:r w:rsidRPr="00F370FE">
              <w:rPr>
                <w:rFonts w:ascii="Times New Roman" w:hAnsi="Times New Roman" w:cs="Times New Roman"/>
                <w:sz w:val="28"/>
                <w:szCs w:val="28"/>
                <w:highlight w:val="yellow"/>
              </w:rPr>
              <w:t>г</w:t>
            </w:r>
            <w:proofErr w:type="gramEnd"/>
            <w:r w:rsidRPr="00F370FE">
              <w:rPr>
                <w:rFonts w:ascii="Times New Roman" w:hAnsi="Times New Roman" w:cs="Times New Roman"/>
                <w:sz w:val="28"/>
                <w:szCs w:val="28"/>
                <w:highlight w:val="yellow"/>
              </w:rPr>
              <w:t>.о. остро стоял вопрос покоса травы перед домовладениями до проезжей части улицы (в случае расположения объекта вдоль дороги). Администрация проводила мероприятия по мотивации собственников объектов к обеспечению должного санитарного состояния прилегающих территорий.</w:t>
            </w:r>
          </w:p>
          <w:p w:rsidR="00F370FE" w:rsidRPr="00F370FE" w:rsidRDefault="00F370FE" w:rsidP="00F370FE">
            <w:pPr>
              <w:jc w:val="both"/>
              <w:rPr>
                <w:rFonts w:ascii="Times New Roman" w:hAnsi="Times New Roman" w:cs="Times New Roman"/>
                <w:sz w:val="28"/>
                <w:szCs w:val="28"/>
              </w:rPr>
            </w:pPr>
            <w:r w:rsidRPr="00F370FE">
              <w:rPr>
                <w:rFonts w:ascii="Times New Roman" w:hAnsi="Times New Roman" w:cs="Times New Roman"/>
                <w:sz w:val="28"/>
                <w:szCs w:val="28"/>
                <w:highlight w:val="yellow"/>
              </w:rPr>
              <w:t>Текущее содержание цветников и газонов – 1125 тыс. руб. Озеленение мало озелененных городских территорий – 279 тыс. руб. В 2017 году проведена посадка деревьев в рамках проведения городского конкурса «Дни защиты от экологической опасности на территории Самарской области», а так же в рамках проведения экологического субботника «Зеленая Россия».</w:t>
            </w:r>
          </w:p>
          <w:p w:rsidR="00F370FE" w:rsidRPr="00F370FE" w:rsidRDefault="00F370FE" w:rsidP="00F370FE">
            <w:pPr>
              <w:jc w:val="both"/>
              <w:rPr>
                <w:rFonts w:ascii="Times New Roman" w:hAnsi="Times New Roman" w:cs="Times New Roman"/>
                <w:sz w:val="28"/>
                <w:szCs w:val="28"/>
              </w:rPr>
            </w:pPr>
          </w:p>
          <w:p w:rsidR="00F370FE" w:rsidRPr="00F370FE" w:rsidRDefault="00F370FE" w:rsidP="00F370FE">
            <w:pPr>
              <w:jc w:val="both"/>
              <w:rPr>
                <w:rFonts w:ascii="Times New Roman" w:hAnsi="Times New Roman" w:cs="Times New Roman"/>
                <w:sz w:val="28"/>
                <w:szCs w:val="28"/>
              </w:rPr>
            </w:pPr>
            <w:r w:rsidRPr="00F370FE">
              <w:rPr>
                <w:rFonts w:ascii="Times New Roman" w:hAnsi="Times New Roman" w:cs="Times New Roman"/>
                <w:sz w:val="28"/>
                <w:szCs w:val="28"/>
                <w:highlight w:val="yellow"/>
              </w:rPr>
              <w:t xml:space="preserve">В южной части </w:t>
            </w:r>
            <w:proofErr w:type="gramStart"/>
            <w:r w:rsidRPr="00F370FE">
              <w:rPr>
                <w:rFonts w:ascii="Times New Roman" w:hAnsi="Times New Roman" w:cs="Times New Roman"/>
                <w:sz w:val="28"/>
                <w:szCs w:val="28"/>
                <w:highlight w:val="yellow"/>
              </w:rPr>
              <w:t>г</w:t>
            </w:r>
            <w:proofErr w:type="gramEnd"/>
            <w:r w:rsidRPr="00F370FE">
              <w:rPr>
                <w:rFonts w:ascii="Times New Roman" w:hAnsi="Times New Roman" w:cs="Times New Roman"/>
                <w:sz w:val="28"/>
                <w:szCs w:val="28"/>
                <w:highlight w:val="yellow"/>
              </w:rPr>
              <w:t xml:space="preserve">.о. Похвистнево расположен парк «Юбилейный» (ул. </w:t>
            </w:r>
            <w:proofErr w:type="spellStart"/>
            <w:r w:rsidRPr="00F370FE">
              <w:rPr>
                <w:rFonts w:ascii="Times New Roman" w:hAnsi="Times New Roman" w:cs="Times New Roman"/>
                <w:sz w:val="28"/>
                <w:szCs w:val="28"/>
                <w:highlight w:val="yellow"/>
              </w:rPr>
              <w:t>Косогорная</w:t>
            </w:r>
            <w:proofErr w:type="spellEnd"/>
            <w:r w:rsidRPr="00F370FE">
              <w:rPr>
                <w:rFonts w:ascii="Times New Roman" w:hAnsi="Times New Roman" w:cs="Times New Roman"/>
                <w:sz w:val="28"/>
                <w:szCs w:val="28"/>
                <w:highlight w:val="yellow"/>
              </w:rPr>
              <w:t xml:space="preserve">). В районе парка стоят многоквартирные жилые дома 2-5 этажей. Площадь парка составляет 1,5 га. На территории парка имеется детская площадка с малыми игровыми формами. Данный парк – главное объект развлекательной инфраструктуры города с хорошим </w:t>
            </w:r>
            <w:proofErr w:type="spellStart"/>
            <w:r w:rsidRPr="00F370FE">
              <w:rPr>
                <w:rFonts w:ascii="Times New Roman" w:hAnsi="Times New Roman" w:cs="Times New Roman"/>
                <w:sz w:val="28"/>
                <w:szCs w:val="28"/>
                <w:highlight w:val="yellow"/>
              </w:rPr>
              <w:t>ланшафтным</w:t>
            </w:r>
            <w:proofErr w:type="spellEnd"/>
            <w:r w:rsidRPr="00F370FE">
              <w:rPr>
                <w:rFonts w:ascii="Times New Roman" w:hAnsi="Times New Roman" w:cs="Times New Roman"/>
                <w:sz w:val="28"/>
                <w:szCs w:val="28"/>
                <w:highlight w:val="yellow"/>
              </w:rPr>
              <w:t xml:space="preserve"> дизайном и рекреационными </w:t>
            </w:r>
            <w:r w:rsidRPr="00F370FE">
              <w:rPr>
                <w:rFonts w:ascii="Times New Roman" w:hAnsi="Times New Roman" w:cs="Times New Roman"/>
                <w:sz w:val="28"/>
                <w:szCs w:val="28"/>
                <w:highlight w:val="yellow"/>
              </w:rPr>
              <w:lastRenderedPageBreak/>
              <w:t>зонами. В 2016 году был разработан проект по благоустройству парка со строительством фонтана, устройством пешеходных дорожек из тротуарной плитки, высадкой декоративных деревьев и кустарников для декоративной изгороди. Реконструкция парка «Юбилейный» была насущной задачей Администрации города, так как Похвистнево не располагает возможностью обустройства дополнительных территорий для массового отдыха жителей ввиду их отсутствия.</w:t>
            </w:r>
            <w:r w:rsidRPr="00F370FE">
              <w:rPr>
                <w:rFonts w:ascii="Times New Roman" w:hAnsi="Times New Roman" w:cs="Times New Roman"/>
                <w:sz w:val="28"/>
                <w:szCs w:val="28"/>
              </w:rPr>
              <w:t xml:space="preserve"> </w:t>
            </w:r>
          </w:p>
          <w:p w:rsidR="00F370FE" w:rsidRPr="00F370FE" w:rsidRDefault="00F370FE" w:rsidP="00F370FE">
            <w:pPr>
              <w:jc w:val="both"/>
              <w:rPr>
                <w:rFonts w:ascii="Times New Roman" w:hAnsi="Times New Roman" w:cs="Times New Roman"/>
                <w:sz w:val="28"/>
                <w:szCs w:val="28"/>
                <w:highlight w:val="yellow"/>
              </w:rPr>
            </w:pPr>
            <w:r w:rsidRPr="00F370FE">
              <w:rPr>
                <w:rFonts w:ascii="Times New Roman" w:hAnsi="Times New Roman" w:cs="Times New Roman"/>
                <w:sz w:val="28"/>
                <w:szCs w:val="28"/>
                <w:highlight w:val="yellow"/>
              </w:rPr>
              <w:t xml:space="preserve">В центре </w:t>
            </w:r>
            <w:proofErr w:type="gramStart"/>
            <w:r w:rsidRPr="00F370FE">
              <w:rPr>
                <w:rFonts w:ascii="Times New Roman" w:hAnsi="Times New Roman" w:cs="Times New Roman"/>
                <w:sz w:val="28"/>
                <w:szCs w:val="28"/>
                <w:highlight w:val="yellow"/>
              </w:rPr>
              <w:t>г</w:t>
            </w:r>
            <w:proofErr w:type="gramEnd"/>
            <w:r w:rsidRPr="00F370FE">
              <w:rPr>
                <w:rFonts w:ascii="Times New Roman" w:hAnsi="Times New Roman" w:cs="Times New Roman"/>
                <w:sz w:val="28"/>
                <w:szCs w:val="28"/>
                <w:highlight w:val="yellow"/>
              </w:rPr>
              <w:t xml:space="preserve">.о. Похвистнево расположен парк культуры и отдыха «Дружба народов» (ул. Комсомольская). Площадь парка 1,02 га. В парке установлены детские аттракционы (морально устаревшие), расположены два фонтана. Парк основан в 50-е гг. 20 века и требует реновации. Проблемным вопросом является произрастание на территории парка тополей, которые подлежат выкорчевке. Заменить их планируется на голубые ели. Для организации детского досуга необходимо установление резинового </w:t>
            </w:r>
            <w:proofErr w:type="spellStart"/>
            <w:r w:rsidRPr="00F370FE">
              <w:rPr>
                <w:rFonts w:ascii="Times New Roman" w:hAnsi="Times New Roman" w:cs="Times New Roman"/>
                <w:sz w:val="28"/>
                <w:szCs w:val="28"/>
                <w:highlight w:val="yellow"/>
              </w:rPr>
              <w:t>травмо-безопасного</w:t>
            </w:r>
            <w:proofErr w:type="spellEnd"/>
            <w:r w:rsidRPr="00F370FE">
              <w:rPr>
                <w:rFonts w:ascii="Times New Roman" w:hAnsi="Times New Roman" w:cs="Times New Roman"/>
                <w:sz w:val="28"/>
                <w:szCs w:val="28"/>
                <w:highlight w:val="yellow"/>
              </w:rPr>
              <w:t xml:space="preserve"> покрытия, новых аттракционов.</w:t>
            </w:r>
          </w:p>
          <w:p w:rsidR="00F370FE" w:rsidRPr="00F370FE" w:rsidRDefault="00F370FE" w:rsidP="00F370FE">
            <w:pPr>
              <w:jc w:val="both"/>
              <w:rPr>
                <w:rFonts w:ascii="Times New Roman" w:hAnsi="Times New Roman" w:cs="Times New Roman"/>
                <w:sz w:val="28"/>
                <w:szCs w:val="28"/>
                <w:highlight w:val="yellow"/>
              </w:rPr>
            </w:pPr>
            <w:r w:rsidRPr="00F370FE">
              <w:rPr>
                <w:rFonts w:ascii="Times New Roman" w:hAnsi="Times New Roman" w:cs="Times New Roman"/>
                <w:sz w:val="28"/>
                <w:szCs w:val="28"/>
                <w:highlight w:val="yellow"/>
              </w:rPr>
              <w:t xml:space="preserve">Общественная территория (сквер) городского округа, расположенная в районе ул. </w:t>
            </w:r>
            <w:proofErr w:type="spellStart"/>
            <w:proofErr w:type="gramStart"/>
            <w:r w:rsidRPr="00F370FE">
              <w:rPr>
                <w:rFonts w:ascii="Times New Roman" w:hAnsi="Times New Roman" w:cs="Times New Roman"/>
                <w:sz w:val="28"/>
                <w:szCs w:val="28"/>
                <w:highlight w:val="yellow"/>
              </w:rPr>
              <w:t>Верхняя-Набережная</w:t>
            </w:r>
            <w:proofErr w:type="spellEnd"/>
            <w:proofErr w:type="gramEnd"/>
            <w:r w:rsidRPr="00F370FE">
              <w:rPr>
                <w:rFonts w:ascii="Times New Roman" w:hAnsi="Times New Roman" w:cs="Times New Roman"/>
                <w:sz w:val="28"/>
                <w:szCs w:val="28"/>
                <w:highlight w:val="yellow"/>
              </w:rPr>
              <w:t xml:space="preserve"> также требует реконструкции. Площадь территории под реконструкцию составляет 3500 кв.м.  Остро стоит вопрос ночного освещения данной территории.</w:t>
            </w:r>
          </w:p>
          <w:p w:rsidR="00F370FE" w:rsidRPr="00F370FE" w:rsidRDefault="00F370FE" w:rsidP="00F370FE">
            <w:pPr>
              <w:jc w:val="both"/>
              <w:rPr>
                <w:rFonts w:ascii="Times New Roman" w:hAnsi="Times New Roman" w:cs="Times New Roman"/>
                <w:sz w:val="28"/>
                <w:szCs w:val="28"/>
                <w:highlight w:val="yellow"/>
              </w:rPr>
            </w:pPr>
            <w:r w:rsidRPr="00F370FE">
              <w:rPr>
                <w:rFonts w:ascii="Times New Roman" w:hAnsi="Times New Roman" w:cs="Times New Roman"/>
                <w:sz w:val="28"/>
                <w:szCs w:val="28"/>
                <w:highlight w:val="yellow"/>
              </w:rPr>
              <w:t>Так же требуют реновации такие общественные территории как:</w:t>
            </w:r>
          </w:p>
          <w:p w:rsidR="00F370FE" w:rsidRPr="00F370FE" w:rsidRDefault="00F370FE" w:rsidP="00F370FE">
            <w:pPr>
              <w:jc w:val="both"/>
              <w:rPr>
                <w:rFonts w:ascii="Times New Roman" w:hAnsi="Times New Roman" w:cs="Times New Roman"/>
                <w:sz w:val="28"/>
                <w:szCs w:val="28"/>
                <w:highlight w:val="yellow"/>
              </w:rPr>
            </w:pPr>
            <w:r w:rsidRPr="00F370FE">
              <w:rPr>
                <w:rFonts w:ascii="Times New Roman" w:hAnsi="Times New Roman" w:cs="Times New Roman"/>
                <w:sz w:val="28"/>
                <w:szCs w:val="28"/>
                <w:highlight w:val="yellow"/>
              </w:rPr>
              <w:t xml:space="preserve">- Сквер, посвященный участникам Великой </w:t>
            </w:r>
            <w:r w:rsidRPr="00F370FE">
              <w:rPr>
                <w:rFonts w:ascii="Times New Roman" w:hAnsi="Times New Roman" w:cs="Times New Roman"/>
                <w:sz w:val="28"/>
                <w:szCs w:val="28"/>
                <w:highlight w:val="yellow"/>
              </w:rPr>
              <w:lastRenderedPageBreak/>
              <w:t xml:space="preserve">Отечественной войны на ул. </w:t>
            </w:r>
            <w:proofErr w:type="spellStart"/>
            <w:r w:rsidRPr="00F370FE">
              <w:rPr>
                <w:rFonts w:ascii="Times New Roman" w:hAnsi="Times New Roman" w:cs="Times New Roman"/>
                <w:sz w:val="28"/>
                <w:szCs w:val="28"/>
                <w:highlight w:val="yellow"/>
              </w:rPr>
              <w:t>Бугурусланской</w:t>
            </w:r>
            <w:proofErr w:type="spellEnd"/>
            <w:r w:rsidRPr="00F370FE">
              <w:rPr>
                <w:rFonts w:ascii="Times New Roman" w:hAnsi="Times New Roman" w:cs="Times New Roman"/>
                <w:sz w:val="28"/>
                <w:szCs w:val="28"/>
                <w:highlight w:val="yellow"/>
              </w:rPr>
              <w:t>, 15;</w:t>
            </w:r>
          </w:p>
          <w:p w:rsidR="00F370FE" w:rsidRPr="00F370FE" w:rsidRDefault="00F370FE" w:rsidP="00F370FE">
            <w:pPr>
              <w:jc w:val="both"/>
              <w:rPr>
                <w:rFonts w:ascii="Times New Roman" w:hAnsi="Times New Roman" w:cs="Times New Roman"/>
                <w:sz w:val="28"/>
                <w:szCs w:val="28"/>
                <w:highlight w:val="yellow"/>
              </w:rPr>
            </w:pPr>
            <w:r w:rsidRPr="00F370FE">
              <w:rPr>
                <w:rFonts w:ascii="Times New Roman" w:hAnsi="Times New Roman" w:cs="Times New Roman"/>
                <w:sz w:val="28"/>
                <w:szCs w:val="28"/>
                <w:highlight w:val="yellow"/>
              </w:rPr>
              <w:t xml:space="preserve">- Сквер в районе ул. </w:t>
            </w:r>
            <w:proofErr w:type="gramStart"/>
            <w:r w:rsidRPr="00F370FE">
              <w:rPr>
                <w:rFonts w:ascii="Times New Roman" w:hAnsi="Times New Roman" w:cs="Times New Roman"/>
                <w:sz w:val="28"/>
                <w:szCs w:val="28"/>
                <w:highlight w:val="yellow"/>
              </w:rPr>
              <w:t>Кооперативная</w:t>
            </w:r>
            <w:proofErr w:type="gramEnd"/>
            <w:r w:rsidRPr="00F370FE">
              <w:rPr>
                <w:rFonts w:ascii="Times New Roman" w:hAnsi="Times New Roman" w:cs="Times New Roman"/>
                <w:sz w:val="28"/>
                <w:szCs w:val="28"/>
                <w:highlight w:val="yellow"/>
              </w:rPr>
              <w:t xml:space="preserve"> (пос. Октябрьский);</w:t>
            </w:r>
          </w:p>
          <w:p w:rsidR="00F370FE" w:rsidRPr="00F370FE" w:rsidRDefault="00F370FE" w:rsidP="00F370FE">
            <w:pPr>
              <w:jc w:val="both"/>
              <w:rPr>
                <w:rFonts w:ascii="Times New Roman" w:hAnsi="Times New Roman" w:cs="Times New Roman"/>
                <w:sz w:val="28"/>
                <w:szCs w:val="28"/>
                <w:highlight w:val="yellow"/>
              </w:rPr>
            </w:pPr>
            <w:r w:rsidRPr="00F370FE">
              <w:rPr>
                <w:rFonts w:ascii="Times New Roman" w:hAnsi="Times New Roman" w:cs="Times New Roman"/>
                <w:sz w:val="28"/>
                <w:szCs w:val="28"/>
                <w:highlight w:val="yellow"/>
              </w:rPr>
              <w:t xml:space="preserve">- Сквер, посвященный участникам локальных войн и вооруженных конфликтов на ул. </w:t>
            </w:r>
            <w:proofErr w:type="gramStart"/>
            <w:r w:rsidRPr="00F370FE">
              <w:rPr>
                <w:rFonts w:ascii="Times New Roman" w:hAnsi="Times New Roman" w:cs="Times New Roman"/>
                <w:sz w:val="28"/>
                <w:szCs w:val="28"/>
                <w:highlight w:val="yellow"/>
              </w:rPr>
              <w:t>Революционная</w:t>
            </w:r>
            <w:proofErr w:type="gramEnd"/>
            <w:r w:rsidRPr="00F370FE">
              <w:rPr>
                <w:rFonts w:ascii="Times New Roman" w:hAnsi="Times New Roman" w:cs="Times New Roman"/>
                <w:sz w:val="28"/>
                <w:szCs w:val="28"/>
                <w:highlight w:val="yellow"/>
              </w:rPr>
              <w:t>;</w:t>
            </w:r>
          </w:p>
          <w:p w:rsidR="00F370FE" w:rsidRPr="00F370FE" w:rsidRDefault="00F370FE" w:rsidP="00F370FE">
            <w:pPr>
              <w:jc w:val="both"/>
              <w:rPr>
                <w:rFonts w:ascii="Times New Roman" w:hAnsi="Times New Roman" w:cs="Times New Roman"/>
                <w:sz w:val="28"/>
                <w:szCs w:val="28"/>
                <w:highlight w:val="yellow"/>
              </w:rPr>
            </w:pPr>
            <w:r w:rsidRPr="00F370FE">
              <w:rPr>
                <w:rFonts w:ascii="Times New Roman" w:hAnsi="Times New Roman" w:cs="Times New Roman"/>
                <w:sz w:val="28"/>
                <w:szCs w:val="28"/>
                <w:highlight w:val="yellow"/>
              </w:rPr>
              <w:t>- Игровая площадка на ул. Мира, 41А;</w:t>
            </w:r>
          </w:p>
          <w:p w:rsidR="00F370FE" w:rsidRPr="00F370FE" w:rsidRDefault="00F370FE" w:rsidP="00F370FE">
            <w:pPr>
              <w:jc w:val="both"/>
              <w:rPr>
                <w:rFonts w:ascii="Times New Roman" w:hAnsi="Times New Roman" w:cs="Times New Roman"/>
                <w:sz w:val="28"/>
                <w:szCs w:val="28"/>
                <w:highlight w:val="yellow"/>
              </w:rPr>
            </w:pPr>
            <w:r w:rsidRPr="00F370FE">
              <w:rPr>
                <w:rFonts w:ascii="Times New Roman" w:hAnsi="Times New Roman" w:cs="Times New Roman"/>
                <w:sz w:val="28"/>
                <w:szCs w:val="28"/>
                <w:highlight w:val="yellow"/>
              </w:rPr>
              <w:t>- ул. Васильева с устройством пешеходной зоны.</w:t>
            </w:r>
          </w:p>
          <w:p w:rsidR="00F370FE" w:rsidRPr="00F370FE" w:rsidRDefault="00F370FE" w:rsidP="00F370FE">
            <w:pPr>
              <w:jc w:val="both"/>
              <w:rPr>
                <w:rFonts w:ascii="Times New Roman" w:hAnsi="Times New Roman" w:cs="Times New Roman"/>
                <w:sz w:val="28"/>
                <w:szCs w:val="28"/>
                <w:highlight w:val="yellow"/>
              </w:rPr>
            </w:pPr>
            <w:r w:rsidRPr="00F370FE">
              <w:rPr>
                <w:rFonts w:ascii="Times New Roman" w:hAnsi="Times New Roman" w:cs="Times New Roman"/>
                <w:sz w:val="28"/>
                <w:szCs w:val="28"/>
                <w:highlight w:val="yellow"/>
              </w:rPr>
              <w:t xml:space="preserve">По итогам голосования по проектам благоустройства общественных территорий </w:t>
            </w:r>
            <w:proofErr w:type="gramStart"/>
            <w:r w:rsidRPr="00F370FE">
              <w:rPr>
                <w:rFonts w:ascii="Times New Roman" w:hAnsi="Times New Roman" w:cs="Times New Roman"/>
                <w:sz w:val="28"/>
                <w:szCs w:val="28"/>
                <w:highlight w:val="yellow"/>
              </w:rPr>
              <w:t>г</w:t>
            </w:r>
            <w:proofErr w:type="gramEnd"/>
            <w:r w:rsidRPr="00F370FE">
              <w:rPr>
                <w:rFonts w:ascii="Times New Roman" w:hAnsi="Times New Roman" w:cs="Times New Roman"/>
                <w:sz w:val="28"/>
                <w:szCs w:val="28"/>
                <w:highlight w:val="yellow"/>
              </w:rPr>
              <w:t>.о. Похвистнево, подлежащих в первоочередном порядке благоустройству в 2018г. в соответствии с муниципальной программой «Формирование комфортной городской среды на территории г.о. Похвистнево на 2018-2022гг» признаны:</w:t>
            </w:r>
          </w:p>
          <w:p w:rsidR="00F370FE" w:rsidRPr="00F370FE" w:rsidRDefault="00F370FE" w:rsidP="00F370FE">
            <w:pPr>
              <w:jc w:val="both"/>
              <w:rPr>
                <w:rFonts w:ascii="Times New Roman" w:hAnsi="Times New Roman" w:cs="Times New Roman"/>
                <w:sz w:val="28"/>
                <w:szCs w:val="28"/>
                <w:highlight w:val="yellow"/>
              </w:rPr>
            </w:pPr>
            <w:r w:rsidRPr="00F370FE">
              <w:rPr>
                <w:rFonts w:ascii="Times New Roman" w:hAnsi="Times New Roman" w:cs="Times New Roman"/>
                <w:sz w:val="28"/>
                <w:szCs w:val="28"/>
                <w:highlight w:val="yellow"/>
              </w:rPr>
              <w:t>- МКД по ул. Васильева, дома № 10,12;</w:t>
            </w:r>
          </w:p>
          <w:p w:rsidR="00F370FE" w:rsidRPr="00F370FE" w:rsidRDefault="00F370FE" w:rsidP="00F370FE">
            <w:pPr>
              <w:jc w:val="both"/>
              <w:rPr>
                <w:rFonts w:ascii="Times New Roman" w:hAnsi="Times New Roman" w:cs="Times New Roman"/>
                <w:sz w:val="28"/>
                <w:szCs w:val="28"/>
                <w:highlight w:val="yellow"/>
              </w:rPr>
            </w:pPr>
            <w:r w:rsidRPr="00F370FE">
              <w:rPr>
                <w:rFonts w:ascii="Times New Roman" w:hAnsi="Times New Roman" w:cs="Times New Roman"/>
                <w:sz w:val="28"/>
                <w:szCs w:val="28"/>
                <w:highlight w:val="yellow"/>
              </w:rPr>
              <w:t xml:space="preserve">- МКД по ул. </w:t>
            </w:r>
            <w:proofErr w:type="gramStart"/>
            <w:r w:rsidRPr="00F370FE">
              <w:rPr>
                <w:rFonts w:ascii="Times New Roman" w:hAnsi="Times New Roman" w:cs="Times New Roman"/>
                <w:sz w:val="28"/>
                <w:szCs w:val="28"/>
                <w:highlight w:val="yellow"/>
              </w:rPr>
              <w:t>Ново-Полевая</w:t>
            </w:r>
            <w:proofErr w:type="gramEnd"/>
            <w:r w:rsidRPr="00F370FE">
              <w:rPr>
                <w:rFonts w:ascii="Times New Roman" w:hAnsi="Times New Roman" w:cs="Times New Roman"/>
                <w:sz w:val="28"/>
                <w:szCs w:val="28"/>
                <w:highlight w:val="yellow"/>
              </w:rPr>
              <w:t>, дом № 47;</w:t>
            </w:r>
          </w:p>
          <w:p w:rsidR="00F370FE" w:rsidRPr="00F370FE" w:rsidRDefault="00F370FE" w:rsidP="00F370FE">
            <w:pPr>
              <w:jc w:val="both"/>
              <w:rPr>
                <w:rFonts w:ascii="Times New Roman" w:hAnsi="Times New Roman" w:cs="Times New Roman"/>
                <w:sz w:val="28"/>
                <w:szCs w:val="28"/>
                <w:highlight w:val="yellow"/>
              </w:rPr>
            </w:pPr>
            <w:r w:rsidRPr="00F370FE">
              <w:rPr>
                <w:rFonts w:ascii="Times New Roman" w:hAnsi="Times New Roman" w:cs="Times New Roman"/>
                <w:sz w:val="28"/>
                <w:szCs w:val="28"/>
                <w:highlight w:val="yellow"/>
              </w:rPr>
              <w:t xml:space="preserve">- МКД по ул. </w:t>
            </w:r>
            <w:proofErr w:type="gramStart"/>
            <w:r w:rsidRPr="00F370FE">
              <w:rPr>
                <w:rFonts w:ascii="Times New Roman" w:hAnsi="Times New Roman" w:cs="Times New Roman"/>
                <w:sz w:val="28"/>
                <w:szCs w:val="28"/>
                <w:highlight w:val="yellow"/>
              </w:rPr>
              <w:t>Революционная</w:t>
            </w:r>
            <w:proofErr w:type="gramEnd"/>
            <w:r w:rsidRPr="00F370FE">
              <w:rPr>
                <w:rFonts w:ascii="Times New Roman" w:hAnsi="Times New Roman" w:cs="Times New Roman"/>
                <w:sz w:val="28"/>
                <w:szCs w:val="28"/>
                <w:highlight w:val="yellow"/>
              </w:rPr>
              <w:t>, дом № 105; № 169.</w:t>
            </w:r>
          </w:p>
          <w:p w:rsidR="00F370FE" w:rsidRPr="00F370FE" w:rsidRDefault="00F370FE" w:rsidP="00F370FE">
            <w:pPr>
              <w:jc w:val="both"/>
              <w:rPr>
                <w:rFonts w:ascii="Times New Roman" w:hAnsi="Times New Roman" w:cs="Times New Roman"/>
                <w:sz w:val="28"/>
                <w:szCs w:val="28"/>
                <w:highlight w:val="yellow"/>
              </w:rPr>
            </w:pPr>
            <w:r w:rsidRPr="00F370FE">
              <w:rPr>
                <w:rFonts w:ascii="Times New Roman" w:hAnsi="Times New Roman" w:cs="Times New Roman"/>
                <w:sz w:val="28"/>
                <w:szCs w:val="28"/>
                <w:highlight w:val="yellow"/>
              </w:rPr>
              <w:t>- МКД по ул. Свирская, дом № 4А;</w:t>
            </w:r>
          </w:p>
          <w:p w:rsidR="00F370FE" w:rsidRPr="00F370FE" w:rsidRDefault="00F370FE" w:rsidP="00F370FE">
            <w:pPr>
              <w:jc w:val="both"/>
              <w:rPr>
                <w:rFonts w:ascii="Times New Roman" w:hAnsi="Times New Roman" w:cs="Times New Roman"/>
                <w:sz w:val="28"/>
                <w:szCs w:val="28"/>
              </w:rPr>
            </w:pPr>
            <w:r w:rsidRPr="00F370FE">
              <w:rPr>
                <w:rFonts w:ascii="Times New Roman" w:hAnsi="Times New Roman" w:cs="Times New Roman"/>
                <w:sz w:val="28"/>
                <w:szCs w:val="28"/>
                <w:highlight w:val="yellow"/>
              </w:rPr>
              <w:t>-МКД по ул. Матросова, дом № 1.</w:t>
            </w:r>
          </w:p>
          <w:p w:rsidR="00F370FE" w:rsidRDefault="00F370FE" w:rsidP="00F370FE">
            <w:pPr>
              <w:jc w:val="both"/>
              <w:rPr>
                <w:rFonts w:ascii="Times New Roman" w:hAnsi="Times New Roman" w:cs="Times New Roman"/>
                <w:sz w:val="28"/>
                <w:szCs w:val="28"/>
              </w:rPr>
            </w:pPr>
            <w:r w:rsidRPr="00F370FE">
              <w:rPr>
                <w:rFonts w:ascii="Times New Roman" w:hAnsi="Times New Roman" w:cs="Times New Roman"/>
                <w:sz w:val="28"/>
                <w:szCs w:val="28"/>
                <w:highlight w:val="yellow"/>
              </w:rPr>
              <w:t xml:space="preserve">Особо актуальной проблемой в сфере благоустройства является обустройство набережной реки Большой </w:t>
            </w:r>
            <w:proofErr w:type="spellStart"/>
            <w:r w:rsidRPr="00F370FE">
              <w:rPr>
                <w:rFonts w:ascii="Times New Roman" w:hAnsi="Times New Roman" w:cs="Times New Roman"/>
                <w:sz w:val="28"/>
                <w:szCs w:val="28"/>
                <w:highlight w:val="yellow"/>
              </w:rPr>
              <w:t>Кинель</w:t>
            </w:r>
            <w:proofErr w:type="spellEnd"/>
            <w:r w:rsidRPr="00F370FE">
              <w:rPr>
                <w:rFonts w:ascii="Times New Roman" w:hAnsi="Times New Roman" w:cs="Times New Roman"/>
                <w:sz w:val="28"/>
                <w:szCs w:val="28"/>
                <w:highlight w:val="yellow"/>
              </w:rPr>
              <w:t xml:space="preserve"> (включая территорию возле спорткомплекса и пансионата «Доблесть»). Весной 2018 года проводились общественные слушания по данному вопросу.</w:t>
            </w:r>
            <w:r w:rsidRPr="00F370FE">
              <w:rPr>
                <w:rFonts w:ascii="Times New Roman" w:hAnsi="Times New Roman" w:cs="Times New Roman"/>
                <w:sz w:val="28"/>
                <w:szCs w:val="28"/>
              </w:rPr>
              <w:t xml:space="preserve"> </w:t>
            </w:r>
          </w:p>
          <w:p w:rsidR="00F370FE" w:rsidRPr="00F370FE" w:rsidRDefault="00F370FE" w:rsidP="00F370FE">
            <w:pPr>
              <w:jc w:val="both"/>
              <w:rPr>
                <w:rFonts w:ascii="Times New Roman" w:hAnsi="Times New Roman" w:cs="Times New Roman"/>
                <w:sz w:val="28"/>
                <w:szCs w:val="28"/>
              </w:rPr>
            </w:pPr>
            <w:r>
              <w:rPr>
                <w:rFonts w:ascii="Times New Roman" w:hAnsi="Times New Roman" w:cs="Times New Roman"/>
                <w:sz w:val="28"/>
                <w:szCs w:val="28"/>
              </w:rPr>
              <w:t>(Стр. 125-128)</w:t>
            </w:r>
          </w:p>
          <w:p w:rsidR="0013159A" w:rsidRPr="00F370FE" w:rsidRDefault="0013159A" w:rsidP="00F370FE">
            <w:pPr>
              <w:jc w:val="both"/>
              <w:rPr>
                <w:rFonts w:ascii="Times New Roman" w:hAnsi="Times New Roman" w:cs="Times New Roman"/>
                <w:sz w:val="28"/>
                <w:szCs w:val="28"/>
              </w:rPr>
            </w:pPr>
          </w:p>
        </w:tc>
      </w:tr>
      <w:tr w:rsidR="00F370FE" w:rsidTr="008556E4">
        <w:tc>
          <w:tcPr>
            <w:tcW w:w="817" w:type="dxa"/>
          </w:tcPr>
          <w:p w:rsidR="00F370FE" w:rsidRPr="008556E4" w:rsidRDefault="00F370FE">
            <w:pPr>
              <w:rPr>
                <w:rFonts w:ascii="Times New Roman" w:hAnsi="Times New Roman" w:cs="Times New Roman"/>
                <w:sz w:val="28"/>
                <w:szCs w:val="28"/>
              </w:rPr>
            </w:pPr>
            <w:r>
              <w:rPr>
                <w:rFonts w:ascii="Times New Roman" w:hAnsi="Times New Roman" w:cs="Times New Roman"/>
                <w:sz w:val="28"/>
                <w:szCs w:val="28"/>
              </w:rPr>
              <w:lastRenderedPageBreak/>
              <w:t>1</w:t>
            </w:r>
            <w:r w:rsidR="00913E06">
              <w:rPr>
                <w:rFonts w:ascii="Times New Roman" w:hAnsi="Times New Roman" w:cs="Times New Roman"/>
                <w:sz w:val="28"/>
                <w:szCs w:val="28"/>
              </w:rPr>
              <w:t>9</w:t>
            </w:r>
          </w:p>
        </w:tc>
        <w:tc>
          <w:tcPr>
            <w:tcW w:w="6662" w:type="dxa"/>
          </w:tcPr>
          <w:p w:rsidR="00F370FE" w:rsidRPr="00733A79" w:rsidRDefault="00733A79" w:rsidP="00733A79">
            <w:pPr>
              <w:rPr>
                <w:rFonts w:ascii="Times New Roman" w:hAnsi="Times New Roman" w:cs="Times New Roman"/>
                <w:sz w:val="28"/>
                <w:szCs w:val="28"/>
              </w:rPr>
            </w:pPr>
            <w:r w:rsidRPr="00733A79">
              <w:rPr>
                <w:rFonts w:ascii="Times New Roman" w:eastAsia="Times New Roman" w:hAnsi="Times New Roman" w:cs="Times New Roman"/>
                <w:spacing w:val="-12"/>
                <w:sz w:val="28"/>
                <w:szCs w:val="28"/>
              </w:rPr>
              <w:t xml:space="preserve">В части рынка труда документ необходимо дополнить аналитическими </w:t>
            </w:r>
            <w:r w:rsidRPr="00733A79">
              <w:rPr>
                <w:rFonts w:ascii="Times New Roman" w:eastAsia="Times New Roman" w:hAnsi="Times New Roman" w:cs="Times New Roman"/>
                <w:sz w:val="28"/>
                <w:szCs w:val="28"/>
              </w:rPr>
              <w:t>материалами за ряд предшествующих лет (в настоящей редакции представлена аналитика за 2016 - 2017 годы).</w:t>
            </w:r>
          </w:p>
        </w:tc>
        <w:tc>
          <w:tcPr>
            <w:tcW w:w="7307" w:type="dxa"/>
          </w:tcPr>
          <w:p w:rsidR="00497731" w:rsidRDefault="00497731" w:rsidP="00497731">
            <w:pPr>
              <w:rPr>
                <w:rFonts w:ascii="Times New Roman" w:hAnsi="Times New Roman" w:cs="Times New Roman"/>
                <w:color w:val="000000"/>
                <w:sz w:val="28"/>
                <w:szCs w:val="28"/>
              </w:rPr>
            </w:pPr>
            <w:r w:rsidRPr="00497731">
              <w:rPr>
                <w:rFonts w:ascii="Times New Roman" w:hAnsi="Times New Roman" w:cs="Times New Roman"/>
                <w:sz w:val="28"/>
                <w:szCs w:val="28"/>
                <w:highlight w:val="yellow"/>
              </w:rPr>
              <w:t>В 2017 г. в г.о. Похвистнево удельный вес трудовых ресурсов составил 60,6% от общей численности постоянного населения</w:t>
            </w:r>
            <w:r w:rsidRPr="00497731">
              <w:rPr>
                <w:rFonts w:ascii="Times New Roman" w:hAnsi="Times New Roman" w:cs="Times New Roman"/>
                <w:color w:val="000000"/>
                <w:sz w:val="28"/>
                <w:szCs w:val="28"/>
                <w:highlight w:val="yellow"/>
              </w:rPr>
              <w:t xml:space="preserve"> города.</w:t>
            </w:r>
            <w:r>
              <w:rPr>
                <w:rFonts w:ascii="Times New Roman" w:hAnsi="Times New Roman" w:cs="Times New Roman"/>
                <w:color w:val="000000"/>
                <w:sz w:val="28"/>
                <w:szCs w:val="28"/>
              </w:rPr>
              <w:t xml:space="preserve"> (Стр. 57)</w:t>
            </w:r>
          </w:p>
          <w:p w:rsidR="00F370FE" w:rsidRPr="00497731" w:rsidRDefault="00733A79" w:rsidP="00497731">
            <w:pPr>
              <w:rPr>
                <w:rFonts w:ascii="Times New Roman" w:hAnsi="Times New Roman" w:cs="Times New Roman"/>
                <w:sz w:val="28"/>
                <w:szCs w:val="28"/>
              </w:rPr>
            </w:pPr>
            <w:r w:rsidRPr="00497731">
              <w:rPr>
                <w:rFonts w:ascii="Times New Roman" w:hAnsi="Times New Roman" w:cs="Times New Roman"/>
                <w:sz w:val="28"/>
                <w:szCs w:val="28"/>
              </w:rPr>
              <w:t xml:space="preserve">Рис. 6.9 </w:t>
            </w:r>
            <w:r w:rsidR="00497731">
              <w:rPr>
                <w:rFonts w:ascii="Times New Roman" w:hAnsi="Times New Roman" w:cs="Times New Roman"/>
                <w:sz w:val="28"/>
                <w:szCs w:val="28"/>
              </w:rPr>
              <w:t>добавлен</w:t>
            </w:r>
            <w:r w:rsidR="00C57B46">
              <w:rPr>
                <w:rFonts w:ascii="Times New Roman" w:hAnsi="Times New Roman" w:cs="Times New Roman"/>
                <w:sz w:val="28"/>
                <w:szCs w:val="28"/>
              </w:rPr>
              <w:t xml:space="preserve">а диаграмма </w:t>
            </w:r>
            <w:r w:rsidRPr="00497731">
              <w:rPr>
                <w:rFonts w:ascii="Times New Roman" w:hAnsi="Times New Roman" w:cs="Times New Roman"/>
                <w:sz w:val="28"/>
                <w:szCs w:val="28"/>
              </w:rPr>
              <w:t>стр. 61</w:t>
            </w:r>
          </w:p>
          <w:p w:rsidR="00733A79" w:rsidRDefault="00733A79" w:rsidP="00497731">
            <w:pPr>
              <w:rPr>
                <w:rFonts w:ascii="Times New Roman" w:hAnsi="Times New Roman" w:cs="Times New Roman"/>
                <w:sz w:val="28"/>
                <w:szCs w:val="28"/>
              </w:rPr>
            </w:pPr>
            <w:r w:rsidRPr="00497731">
              <w:rPr>
                <w:rFonts w:ascii="Times New Roman" w:hAnsi="Times New Roman" w:cs="Times New Roman"/>
                <w:sz w:val="28"/>
                <w:szCs w:val="28"/>
              </w:rPr>
              <w:lastRenderedPageBreak/>
              <w:t xml:space="preserve">Рис. 6.11 </w:t>
            </w:r>
            <w:r w:rsidR="00C57B46">
              <w:rPr>
                <w:rFonts w:ascii="Times New Roman" w:hAnsi="Times New Roman" w:cs="Times New Roman"/>
                <w:sz w:val="28"/>
                <w:szCs w:val="28"/>
              </w:rPr>
              <w:t xml:space="preserve">добавлена диаграмма </w:t>
            </w:r>
            <w:r w:rsidRPr="00497731">
              <w:rPr>
                <w:rFonts w:ascii="Times New Roman" w:hAnsi="Times New Roman" w:cs="Times New Roman"/>
                <w:sz w:val="28"/>
                <w:szCs w:val="28"/>
              </w:rPr>
              <w:t>стр. 63</w:t>
            </w:r>
          </w:p>
          <w:p w:rsidR="00C57B46" w:rsidRDefault="00C57B46" w:rsidP="00497731">
            <w:pPr>
              <w:rPr>
                <w:rFonts w:ascii="Times New Roman" w:hAnsi="Times New Roman" w:cs="Times New Roman"/>
                <w:color w:val="000000"/>
                <w:sz w:val="28"/>
                <w:szCs w:val="28"/>
              </w:rPr>
            </w:pPr>
          </w:p>
          <w:p w:rsidR="00497731" w:rsidRPr="00497731" w:rsidRDefault="00497731" w:rsidP="00497731">
            <w:pPr>
              <w:rPr>
                <w:rFonts w:ascii="Times New Roman" w:hAnsi="Times New Roman" w:cs="Times New Roman"/>
                <w:color w:val="000000"/>
                <w:sz w:val="28"/>
                <w:szCs w:val="28"/>
              </w:rPr>
            </w:pPr>
            <w:r>
              <w:rPr>
                <w:rFonts w:ascii="Times New Roman" w:hAnsi="Times New Roman" w:cs="Times New Roman"/>
                <w:color w:val="000000"/>
                <w:sz w:val="28"/>
                <w:szCs w:val="28"/>
              </w:rPr>
              <w:t>Рис. 6.7 нет данных за 2017 год</w:t>
            </w:r>
            <w:r w:rsidRPr="00497731">
              <w:rPr>
                <w:rFonts w:ascii="Times New Roman" w:hAnsi="Times New Roman" w:cs="Times New Roman"/>
                <w:color w:val="000000"/>
                <w:sz w:val="28"/>
                <w:szCs w:val="28"/>
              </w:rPr>
              <w:t xml:space="preserve"> </w:t>
            </w:r>
          </w:p>
          <w:p w:rsidR="00497731" w:rsidRPr="00497731" w:rsidRDefault="00497731" w:rsidP="00497731">
            <w:pPr>
              <w:rPr>
                <w:rFonts w:ascii="Times New Roman" w:hAnsi="Times New Roman" w:cs="Times New Roman"/>
                <w:sz w:val="28"/>
                <w:szCs w:val="28"/>
              </w:rPr>
            </w:pPr>
            <w:r>
              <w:rPr>
                <w:rFonts w:ascii="Times New Roman" w:hAnsi="Times New Roman" w:cs="Times New Roman"/>
                <w:sz w:val="28"/>
                <w:szCs w:val="28"/>
              </w:rPr>
              <w:t>Рис.6.8 нет данных за 2017 год</w:t>
            </w:r>
          </w:p>
          <w:p w:rsidR="00497731" w:rsidRPr="00497731" w:rsidRDefault="00C57B46" w:rsidP="00497731">
            <w:pPr>
              <w:rPr>
                <w:rFonts w:ascii="Times New Roman" w:hAnsi="Times New Roman" w:cs="Times New Roman"/>
                <w:sz w:val="28"/>
                <w:szCs w:val="28"/>
              </w:rPr>
            </w:pPr>
            <w:r>
              <w:rPr>
                <w:rFonts w:ascii="Times New Roman" w:hAnsi="Times New Roman" w:cs="Times New Roman"/>
                <w:sz w:val="28"/>
                <w:szCs w:val="28"/>
              </w:rPr>
              <w:t>Стр. 59-61 нет данных за 2017 год</w:t>
            </w:r>
          </w:p>
        </w:tc>
      </w:tr>
      <w:tr w:rsidR="00F370FE" w:rsidTr="008556E4">
        <w:tc>
          <w:tcPr>
            <w:tcW w:w="817" w:type="dxa"/>
          </w:tcPr>
          <w:p w:rsidR="00F370FE" w:rsidRPr="008556E4" w:rsidRDefault="00913E06">
            <w:pPr>
              <w:rPr>
                <w:rFonts w:ascii="Times New Roman" w:hAnsi="Times New Roman" w:cs="Times New Roman"/>
                <w:sz w:val="28"/>
                <w:szCs w:val="28"/>
              </w:rPr>
            </w:pPr>
            <w:r>
              <w:rPr>
                <w:rFonts w:ascii="Times New Roman" w:hAnsi="Times New Roman" w:cs="Times New Roman"/>
                <w:sz w:val="28"/>
                <w:szCs w:val="28"/>
              </w:rPr>
              <w:lastRenderedPageBreak/>
              <w:t>20</w:t>
            </w:r>
          </w:p>
        </w:tc>
        <w:tc>
          <w:tcPr>
            <w:tcW w:w="6662" w:type="dxa"/>
          </w:tcPr>
          <w:p w:rsidR="00F370FE" w:rsidRPr="00C57B46" w:rsidRDefault="00C57B46" w:rsidP="00C57B46">
            <w:pPr>
              <w:jc w:val="both"/>
              <w:rPr>
                <w:rFonts w:ascii="Times New Roman" w:hAnsi="Times New Roman" w:cs="Times New Roman"/>
                <w:sz w:val="28"/>
                <w:szCs w:val="28"/>
              </w:rPr>
            </w:pPr>
            <w:r w:rsidRPr="00C57B46">
              <w:rPr>
                <w:rFonts w:ascii="Times New Roman" w:eastAsia="Times New Roman" w:hAnsi="Times New Roman" w:cs="Times New Roman"/>
                <w:spacing w:val="-13"/>
                <w:sz w:val="28"/>
                <w:szCs w:val="28"/>
              </w:rPr>
              <w:t xml:space="preserve">Кроме того, полагаем необходимым и целесообразным во всех стратегиях </w:t>
            </w:r>
            <w:r w:rsidRPr="00C57B46">
              <w:rPr>
                <w:rFonts w:ascii="Times New Roman" w:eastAsia="Times New Roman" w:hAnsi="Times New Roman" w:cs="Times New Roman"/>
                <w:sz w:val="28"/>
                <w:szCs w:val="28"/>
              </w:rPr>
              <w:t xml:space="preserve">муниципальных образований учесть параметрические изменения пенсионной </w:t>
            </w:r>
            <w:r w:rsidRPr="00C57B46">
              <w:rPr>
                <w:rFonts w:ascii="Times New Roman" w:eastAsia="Times New Roman" w:hAnsi="Times New Roman" w:cs="Times New Roman"/>
                <w:spacing w:val="-14"/>
                <w:sz w:val="28"/>
                <w:szCs w:val="28"/>
              </w:rPr>
              <w:t xml:space="preserve">системы Российской Федерации и реализацию на территории Самарской области национальных проектов («Производительность труда и поддержка занятости» и </w:t>
            </w:r>
            <w:r w:rsidRPr="00C57B46">
              <w:rPr>
                <w:rFonts w:ascii="Times New Roman" w:eastAsia="Times New Roman" w:hAnsi="Times New Roman" w:cs="Times New Roman"/>
                <w:spacing w:val="-15"/>
                <w:sz w:val="28"/>
                <w:szCs w:val="28"/>
              </w:rPr>
              <w:t>«Демография»). Указанные факторы окажут влияние на социально-экономическое развитие региона и соответственно муниципальных образований.</w:t>
            </w:r>
          </w:p>
        </w:tc>
        <w:tc>
          <w:tcPr>
            <w:tcW w:w="7307" w:type="dxa"/>
          </w:tcPr>
          <w:p w:rsidR="00C57B46" w:rsidRPr="00C57B46" w:rsidRDefault="00C57B46" w:rsidP="00C57B46">
            <w:pPr>
              <w:rPr>
                <w:rFonts w:ascii="Times New Roman" w:hAnsi="Times New Roman" w:cs="Times New Roman"/>
                <w:color w:val="000000"/>
                <w:sz w:val="28"/>
                <w:szCs w:val="28"/>
                <w:highlight w:val="yellow"/>
              </w:rPr>
            </w:pPr>
            <w:r w:rsidRPr="00C57B46">
              <w:rPr>
                <w:rFonts w:ascii="Times New Roman" w:hAnsi="Times New Roman" w:cs="Times New Roman"/>
                <w:sz w:val="28"/>
                <w:szCs w:val="28"/>
                <w:highlight w:val="yellow"/>
                <w:shd w:val="clear" w:color="auto" w:fill="FFFFFF"/>
              </w:rPr>
              <w:t xml:space="preserve">В 2018г. принят Федеральный закон от 03.10.2018 №350-ФЗ «О внесении изменений в отдельные законодательные акты РФ по вопросам назначения и выплаты пенсий». Так, </w:t>
            </w:r>
            <w:r w:rsidRPr="00C57B46">
              <w:rPr>
                <w:rFonts w:ascii="Times New Roman" w:hAnsi="Times New Roman" w:cs="Times New Roman"/>
                <w:color w:val="000000"/>
                <w:sz w:val="28"/>
                <w:szCs w:val="28"/>
                <w:highlight w:val="yellow"/>
              </w:rPr>
              <w:t xml:space="preserve">для назначения страховой пенсии по старости на общих основаниях необходимо достижение общеустановленного возраста: 60 лет для женщин и 65 лет для мужчин (возраст определяется с учетом переходных положений, предусмотренных приложением 6 к Закону № 400-ФЗ). Для лиц, замещающих государственные должности Российской Федерации и замещаемые на постоянной основе государственные должности субъектов Российской Федерации, замещаемые на постоянной основе муниципальные должности, должности государственной гражданской службы Российской Федерации и должности муниципальной службы, - возраста, указанного в приложении 5 к Закону № 400-ФЗ. Уже в 2017 году начался процесс повышения пенсионного возраста для государственных служащих по полгода в год до 65 лет (мужчины) и до 63 лет (женщины). С 1 января 2021года увеличится шаг повышения возраста выхода на пенсию – по году в год. Таким образом, пенсионный возраст для государственных служащих приводится в соответствие с предложением по темпам повышения </w:t>
            </w:r>
            <w:r w:rsidRPr="00C57B46">
              <w:rPr>
                <w:rFonts w:ascii="Times New Roman" w:hAnsi="Times New Roman" w:cs="Times New Roman"/>
                <w:color w:val="000000"/>
                <w:sz w:val="28"/>
                <w:szCs w:val="28"/>
                <w:highlight w:val="yellow"/>
              </w:rPr>
              <w:lastRenderedPageBreak/>
              <w:t>общеустановленного возраста для всех.</w:t>
            </w:r>
          </w:p>
          <w:p w:rsidR="00C57B46" w:rsidRPr="00C57B46" w:rsidRDefault="00C57B46" w:rsidP="00C57B46">
            <w:pPr>
              <w:rPr>
                <w:rFonts w:ascii="Times New Roman" w:hAnsi="Times New Roman" w:cs="Times New Roman"/>
                <w:sz w:val="28"/>
                <w:szCs w:val="28"/>
                <w:shd w:val="clear" w:color="auto" w:fill="FFFFFF"/>
              </w:rPr>
            </w:pPr>
            <w:r w:rsidRPr="00C57B46">
              <w:rPr>
                <w:rFonts w:ascii="Times New Roman" w:hAnsi="Times New Roman" w:cs="Times New Roman"/>
                <w:sz w:val="28"/>
                <w:szCs w:val="28"/>
                <w:highlight w:val="yellow"/>
                <w:shd w:val="clear" w:color="auto" w:fill="FFFFFF"/>
              </w:rPr>
              <w:t xml:space="preserve">Данный факт повлияет на трудовые ресурсы городского округа Похвистнево – возникнет рост трудовой активности лиц в </w:t>
            </w:r>
            <w:proofErr w:type="spellStart"/>
            <w:r w:rsidRPr="00C57B46">
              <w:rPr>
                <w:rFonts w:ascii="Times New Roman" w:hAnsi="Times New Roman" w:cs="Times New Roman"/>
                <w:sz w:val="28"/>
                <w:szCs w:val="28"/>
                <w:highlight w:val="yellow"/>
                <w:shd w:val="clear" w:color="auto" w:fill="FFFFFF"/>
              </w:rPr>
              <w:t>предпенсионном</w:t>
            </w:r>
            <w:proofErr w:type="spellEnd"/>
            <w:r w:rsidRPr="00C57B46">
              <w:rPr>
                <w:rFonts w:ascii="Times New Roman" w:hAnsi="Times New Roman" w:cs="Times New Roman"/>
                <w:sz w:val="28"/>
                <w:szCs w:val="28"/>
                <w:highlight w:val="yellow"/>
                <w:shd w:val="clear" w:color="auto" w:fill="FFFFFF"/>
              </w:rPr>
              <w:t xml:space="preserve"> возрасте, что несколько увеличит численность трудовых ресурсов городского округа.  В связи с этим потребует решения вопрос возможности переобучения данных лиц в соответствии с потребностями перспективных отраслей экономики городского округа.</w:t>
            </w:r>
            <w:r>
              <w:rPr>
                <w:rFonts w:ascii="Times New Roman" w:hAnsi="Times New Roman" w:cs="Times New Roman"/>
                <w:sz w:val="28"/>
                <w:szCs w:val="28"/>
                <w:shd w:val="clear" w:color="auto" w:fill="FFFFFF"/>
              </w:rPr>
              <w:t xml:space="preserve"> (Стр. 59)</w:t>
            </w:r>
          </w:p>
          <w:p w:rsidR="00F370FE" w:rsidRPr="00C57B46" w:rsidRDefault="00F370FE" w:rsidP="00C57B46">
            <w:pPr>
              <w:rPr>
                <w:rFonts w:ascii="Times New Roman" w:hAnsi="Times New Roman" w:cs="Times New Roman"/>
                <w:sz w:val="28"/>
                <w:szCs w:val="28"/>
              </w:rPr>
            </w:pPr>
          </w:p>
        </w:tc>
      </w:tr>
      <w:tr w:rsidR="00C57B46" w:rsidTr="009218D8">
        <w:tc>
          <w:tcPr>
            <w:tcW w:w="14786" w:type="dxa"/>
            <w:gridSpan w:val="3"/>
          </w:tcPr>
          <w:p w:rsidR="00C57B46" w:rsidRPr="00C57B46" w:rsidRDefault="00C57B46" w:rsidP="00C57B46">
            <w:pPr>
              <w:jc w:val="center"/>
              <w:rPr>
                <w:rFonts w:ascii="Times New Roman" w:hAnsi="Times New Roman" w:cs="Times New Roman"/>
                <w:b/>
                <w:sz w:val="28"/>
                <w:szCs w:val="28"/>
              </w:rPr>
            </w:pPr>
            <w:r w:rsidRPr="00C57B46">
              <w:rPr>
                <w:rFonts w:ascii="Times New Roman" w:hAnsi="Times New Roman" w:cs="Times New Roman"/>
                <w:b/>
                <w:sz w:val="28"/>
                <w:szCs w:val="28"/>
              </w:rPr>
              <w:lastRenderedPageBreak/>
              <w:t>Министерство образования и науки Самарской области</w:t>
            </w:r>
          </w:p>
        </w:tc>
      </w:tr>
      <w:tr w:rsidR="00F370FE" w:rsidTr="008556E4">
        <w:tc>
          <w:tcPr>
            <w:tcW w:w="817" w:type="dxa"/>
          </w:tcPr>
          <w:p w:rsidR="00F370FE" w:rsidRPr="008556E4" w:rsidRDefault="00913E06">
            <w:pPr>
              <w:rPr>
                <w:rFonts w:ascii="Times New Roman" w:hAnsi="Times New Roman" w:cs="Times New Roman"/>
                <w:sz w:val="28"/>
                <w:szCs w:val="28"/>
              </w:rPr>
            </w:pPr>
            <w:r>
              <w:rPr>
                <w:rFonts w:ascii="Times New Roman" w:hAnsi="Times New Roman" w:cs="Times New Roman"/>
                <w:sz w:val="28"/>
                <w:szCs w:val="28"/>
              </w:rPr>
              <w:t>21</w:t>
            </w:r>
          </w:p>
        </w:tc>
        <w:tc>
          <w:tcPr>
            <w:tcW w:w="6662" w:type="dxa"/>
          </w:tcPr>
          <w:p w:rsidR="00C57B46" w:rsidRPr="00C57B46" w:rsidRDefault="00C57B46" w:rsidP="00C57B46">
            <w:pPr>
              <w:jc w:val="both"/>
              <w:rPr>
                <w:rFonts w:ascii="Times New Roman" w:hAnsi="Times New Roman" w:cs="Times New Roman"/>
                <w:sz w:val="28"/>
                <w:szCs w:val="28"/>
              </w:rPr>
            </w:pPr>
            <w:r w:rsidRPr="00C57B46">
              <w:rPr>
                <w:rFonts w:ascii="Times New Roman" w:eastAsia="Times New Roman" w:hAnsi="Times New Roman" w:cs="Times New Roman"/>
                <w:sz w:val="28"/>
                <w:szCs w:val="28"/>
              </w:rPr>
              <w:t>в разделе 6.1.4 «Образование»:</w:t>
            </w:r>
          </w:p>
          <w:p w:rsidR="00C57B46" w:rsidRPr="00C57B46" w:rsidRDefault="00C57B46" w:rsidP="00C57B46">
            <w:pPr>
              <w:jc w:val="both"/>
              <w:rPr>
                <w:rFonts w:ascii="Times New Roman" w:hAnsi="Times New Roman" w:cs="Times New Roman"/>
                <w:sz w:val="28"/>
                <w:szCs w:val="28"/>
              </w:rPr>
            </w:pPr>
            <w:r w:rsidRPr="00C57B46">
              <w:rPr>
                <w:rFonts w:ascii="Times New Roman" w:eastAsia="Times New Roman" w:hAnsi="Times New Roman" w:cs="Times New Roman"/>
                <w:sz w:val="28"/>
                <w:szCs w:val="28"/>
              </w:rPr>
              <w:t>в таблице 6.3 «Основные показатели среднего образования» значение показателя «Обеспеченность учеников дневных общеобразовательных школ компьютерами, ед. на 1000 школьников» (строка 7 таблицы) не может быть меньше, чем значение показателя «в том числе с подключением к сети Интернет, ед. на 1000 школьников» (строка 8 таблицы);</w:t>
            </w:r>
          </w:p>
          <w:p w:rsidR="00F370FE" w:rsidRPr="00C57B46" w:rsidRDefault="00F370FE" w:rsidP="00C57B46">
            <w:pPr>
              <w:jc w:val="both"/>
              <w:rPr>
                <w:rFonts w:ascii="Times New Roman" w:hAnsi="Times New Roman" w:cs="Times New Roman"/>
                <w:sz w:val="28"/>
                <w:szCs w:val="28"/>
              </w:rPr>
            </w:pPr>
          </w:p>
        </w:tc>
        <w:tc>
          <w:tcPr>
            <w:tcW w:w="7307" w:type="dxa"/>
          </w:tcPr>
          <w:p w:rsidR="00F370FE" w:rsidRPr="008556E4" w:rsidRDefault="00C57B46">
            <w:pPr>
              <w:rPr>
                <w:rFonts w:ascii="Times New Roman" w:hAnsi="Times New Roman" w:cs="Times New Roman"/>
                <w:sz w:val="28"/>
                <w:szCs w:val="28"/>
              </w:rPr>
            </w:pPr>
            <w:r>
              <w:rPr>
                <w:rFonts w:ascii="Times New Roman" w:hAnsi="Times New Roman" w:cs="Times New Roman"/>
                <w:sz w:val="28"/>
                <w:szCs w:val="28"/>
              </w:rPr>
              <w:t>Стр. 69 таблица 6.3 Изменены показатели</w:t>
            </w:r>
          </w:p>
        </w:tc>
      </w:tr>
      <w:tr w:rsidR="0013159A" w:rsidTr="008556E4">
        <w:tc>
          <w:tcPr>
            <w:tcW w:w="817" w:type="dxa"/>
          </w:tcPr>
          <w:p w:rsidR="0013159A" w:rsidRPr="008556E4" w:rsidRDefault="00CB7FAD">
            <w:pPr>
              <w:rPr>
                <w:rFonts w:ascii="Times New Roman" w:hAnsi="Times New Roman" w:cs="Times New Roman"/>
                <w:sz w:val="28"/>
                <w:szCs w:val="28"/>
              </w:rPr>
            </w:pPr>
            <w:r>
              <w:rPr>
                <w:rFonts w:ascii="Times New Roman" w:hAnsi="Times New Roman" w:cs="Times New Roman"/>
                <w:sz w:val="28"/>
                <w:szCs w:val="28"/>
              </w:rPr>
              <w:t>2</w:t>
            </w:r>
            <w:r w:rsidR="00913E06">
              <w:rPr>
                <w:rFonts w:ascii="Times New Roman" w:hAnsi="Times New Roman" w:cs="Times New Roman"/>
                <w:sz w:val="28"/>
                <w:szCs w:val="28"/>
              </w:rPr>
              <w:t>2</w:t>
            </w:r>
          </w:p>
        </w:tc>
        <w:tc>
          <w:tcPr>
            <w:tcW w:w="6662" w:type="dxa"/>
          </w:tcPr>
          <w:p w:rsidR="00C57B46" w:rsidRPr="00C57B46" w:rsidRDefault="00C57B46" w:rsidP="00C57B46">
            <w:pPr>
              <w:jc w:val="both"/>
              <w:rPr>
                <w:rFonts w:ascii="Times New Roman" w:hAnsi="Times New Roman" w:cs="Times New Roman"/>
                <w:sz w:val="28"/>
                <w:szCs w:val="28"/>
              </w:rPr>
            </w:pPr>
            <w:proofErr w:type="gramStart"/>
            <w:r w:rsidRPr="00C57B46">
              <w:rPr>
                <w:rFonts w:ascii="Times New Roman" w:eastAsia="Times New Roman" w:hAnsi="Times New Roman" w:cs="Times New Roman"/>
                <w:spacing w:val="-1"/>
                <w:sz w:val="28"/>
                <w:szCs w:val="28"/>
              </w:rPr>
              <w:t xml:space="preserve">данные характеризующие высокий охват дополнительным образованием </w:t>
            </w:r>
            <w:r w:rsidRPr="00C57B46">
              <w:rPr>
                <w:rFonts w:ascii="Times New Roman" w:eastAsia="Times New Roman" w:hAnsi="Times New Roman" w:cs="Times New Roman"/>
                <w:sz w:val="28"/>
                <w:szCs w:val="28"/>
              </w:rPr>
              <w:t xml:space="preserve">детей в городе Похвистнево рассчитаны некорректно (по данным статистической отчетности в учреждениях дополнительного образования детей, расположенных на территории г.о. Похвистнево, по состоянию на 01.01.2018 обучалось 3033 человека, что составляет </w:t>
            </w:r>
            <w:r w:rsidRPr="00C57B46">
              <w:rPr>
                <w:rFonts w:ascii="Times New Roman" w:eastAsia="Times New Roman" w:hAnsi="Times New Roman" w:cs="Times New Roman"/>
                <w:sz w:val="28"/>
                <w:szCs w:val="28"/>
              </w:rPr>
              <w:lastRenderedPageBreak/>
              <w:t>73,8% от общей численности детей в возрасте от 5 до 17 лет (4 074 ребенка);</w:t>
            </w:r>
            <w:proofErr w:type="gramEnd"/>
          </w:p>
          <w:p w:rsidR="0013159A" w:rsidRPr="00C57B46" w:rsidRDefault="0013159A" w:rsidP="00C57B46">
            <w:pPr>
              <w:jc w:val="both"/>
              <w:rPr>
                <w:rFonts w:ascii="Times New Roman" w:hAnsi="Times New Roman" w:cs="Times New Roman"/>
                <w:sz w:val="28"/>
                <w:szCs w:val="28"/>
              </w:rPr>
            </w:pPr>
          </w:p>
        </w:tc>
        <w:tc>
          <w:tcPr>
            <w:tcW w:w="7307" w:type="dxa"/>
          </w:tcPr>
          <w:p w:rsidR="00C57B46" w:rsidRPr="00C57B46" w:rsidRDefault="00C57B46" w:rsidP="00C57B46">
            <w:pPr>
              <w:rPr>
                <w:rFonts w:ascii="Times New Roman" w:hAnsi="Times New Roman" w:cs="Times New Roman"/>
                <w:sz w:val="28"/>
                <w:szCs w:val="28"/>
              </w:rPr>
            </w:pPr>
            <w:r w:rsidRPr="00C57B46">
              <w:rPr>
                <w:rFonts w:ascii="Times New Roman" w:hAnsi="Times New Roman" w:cs="Times New Roman"/>
                <w:sz w:val="28"/>
                <w:szCs w:val="28"/>
                <w:highlight w:val="yellow"/>
              </w:rPr>
              <w:lastRenderedPageBreak/>
              <w:t xml:space="preserve">По данным статистической отчетности в учреждениях дополнительного образования детей, расположенных на территории </w:t>
            </w:r>
            <w:proofErr w:type="gramStart"/>
            <w:r w:rsidRPr="00C57B46">
              <w:rPr>
                <w:rFonts w:ascii="Times New Roman" w:hAnsi="Times New Roman" w:cs="Times New Roman"/>
                <w:sz w:val="28"/>
                <w:szCs w:val="28"/>
                <w:highlight w:val="yellow"/>
              </w:rPr>
              <w:t>г</w:t>
            </w:r>
            <w:proofErr w:type="gramEnd"/>
            <w:r w:rsidRPr="00C57B46">
              <w:rPr>
                <w:rFonts w:ascii="Times New Roman" w:hAnsi="Times New Roman" w:cs="Times New Roman"/>
                <w:sz w:val="28"/>
                <w:szCs w:val="28"/>
                <w:highlight w:val="yellow"/>
              </w:rPr>
              <w:t>.о. Похвистнево, по состоянию на 01.01.2018 обучалось 3033 человека, что составляет 73,8% от общей численности детей в возрасте от 5 до 17 лет (4074 ребенка).</w:t>
            </w:r>
            <w:r>
              <w:rPr>
                <w:rFonts w:ascii="Times New Roman" w:hAnsi="Times New Roman" w:cs="Times New Roman"/>
                <w:sz w:val="28"/>
                <w:szCs w:val="28"/>
              </w:rPr>
              <w:t xml:space="preserve"> (Стр. 71)</w:t>
            </w:r>
          </w:p>
          <w:p w:rsidR="0013159A" w:rsidRPr="00C57B46" w:rsidRDefault="0013159A" w:rsidP="00C57B46">
            <w:pPr>
              <w:rPr>
                <w:rFonts w:ascii="Times New Roman" w:hAnsi="Times New Roman" w:cs="Times New Roman"/>
                <w:sz w:val="28"/>
                <w:szCs w:val="28"/>
              </w:rPr>
            </w:pPr>
          </w:p>
        </w:tc>
      </w:tr>
      <w:tr w:rsidR="0013159A" w:rsidTr="008556E4">
        <w:tc>
          <w:tcPr>
            <w:tcW w:w="817" w:type="dxa"/>
          </w:tcPr>
          <w:p w:rsidR="0013159A" w:rsidRPr="008556E4" w:rsidRDefault="00CB7FAD">
            <w:pPr>
              <w:rPr>
                <w:rFonts w:ascii="Times New Roman" w:hAnsi="Times New Roman" w:cs="Times New Roman"/>
                <w:sz w:val="28"/>
                <w:szCs w:val="28"/>
              </w:rPr>
            </w:pPr>
            <w:r>
              <w:rPr>
                <w:rFonts w:ascii="Times New Roman" w:hAnsi="Times New Roman" w:cs="Times New Roman"/>
                <w:sz w:val="28"/>
                <w:szCs w:val="28"/>
              </w:rPr>
              <w:lastRenderedPageBreak/>
              <w:t>2</w:t>
            </w:r>
            <w:r w:rsidR="00913E06">
              <w:rPr>
                <w:rFonts w:ascii="Times New Roman" w:hAnsi="Times New Roman" w:cs="Times New Roman"/>
                <w:sz w:val="28"/>
                <w:szCs w:val="28"/>
              </w:rPr>
              <w:t>3</w:t>
            </w:r>
          </w:p>
        </w:tc>
        <w:tc>
          <w:tcPr>
            <w:tcW w:w="6662" w:type="dxa"/>
          </w:tcPr>
          <w:p w:rsidR="00CB7FAD" w:rsidRPr="00CB7FAD" w:rsidRDefault="00CB7FAD" w:rsidP="00CB7FAD">
            <w:pPr>
              <w:jc w:val="both"/>
              <w:rPr>
                <w:rFonts w:ascii="Times New Roman" w:hAnsi="Times New Roman" w:cs="Times New Roman"/>
                <w:sz w:val="28"/>
                <w:szCs w:val="28"/>
              </w:rPr>
            </w:pPr>
            <w:r w:rsidRPr="00CB7FAD">
              <w:rPr>
                <w:rFonts w:ascii="Times New Roman" w:eastAsia="Times New Roman" w:hAnsi="Times New Roman" w:cs="Times New Roman"/>
                <w:sz w:val="28"/>
                <w:szCs w:val="28"/>
              </w:rPr>
              <w:t>в разделе 6.2.2 «Похвистнево 2030 - город открытого инновационного образования»:</w:t>
            </w:r>
          </w:p>
          <w:p w:rsidR="00CB7FAD" w:rsidRPr="00CB7FAD" w:rsidRDefault="00CB7FAD" w:rsidP="00CB7FAD">
            <w:pPr>
              <w:jc w:val="both"/>
              <w:rPr>
                <w:rFonts w:ascii="Times New Roman" w:hAnsi="Times New Roman" w:cs="Times New Roman"/>
                <w:sz w:val="28"/>
                <w:szCs w:val="28"/>
              </w:rPr>
            </w:pPr>
            <w:r w:rsidRPr="00CB7FAD">
              <w:rPr>
                <w:rFonts w:ascii="Times New Roman" w:eastAsia="Times New Roman" w:hAnsi="Times New Roman" w:cs="Times New Roman"/>
                <w:sz w:val="28"/>
                <w:szCs w:val="28"/>
              </w:rPr>
              <w:t>в Стратегической цели СЦ-2 «Повышение уровня образованности, качества и доступности инновационного образования для всех слоев населения»:</w:t>
            </w:r>
          </w:p>
          <w:p w:rsidR="0013159A" w:rsidRPr="00CB7FAD" w:rsidRDefault="00CB7FAD" w:rsidP="00CB7FAD">
            <w:pPr>
              <w:jc w:val="both"/>
              <w:rPr>
                <w:rFonts w:ascii="Times New Roman" w:hAnsi="Times New Roman" w:cs="Times New Roman"/>
                <w:sz w:val="28"/>
                <w:szCs w:val="28"/>
              </w:rPr>
            </w:pPr>
            <w:r w:rsidRPr="00CB7FAD">
              <w:rPr>
                <w:rFonts w:ascii="Times New Roman" w:eastAsia="Times New Roman" w:hAnsi="Times New Roman" w:cs="Times New Roman"/>
                <w:sz w:val="28"/>
                <w:szCs w:val="28"/>
              </w:rPr>
              <w:t>в «Ожидаемых результатах» перечислены показатели, характеризующие только систему общего образования, без учёта других уровней образования</w:t>
            </w:r>
          </w:p>
        </w:tc>
        <w:tc>
          <w:tcPr>
            <w:tcW w:w="7307" w:type="dxa"/>
          </w:tcPr>
          <w:p w:rsidR="00CB7FAD" w:rsidRPr="00CB7FAD" w:rsidRDefault="00CB7FAD" w:rsidP="00CB7FAD">
            <w:pPr>
              <w:jc w:val="both"/>
              <w:rPr>
                <w:rFonts w:ascii="Times New Roman" w:hAnsi="Times New Roman" w:cs="Times New Roman"/>
                <w:sz w:val="28"/>
                <w:szCs w:val="28"/>
                <w:highlight w:val="yellow"/>
              </w:rPr>
            </w:pPr>
            <w:r w:rsidRPr="00CB7FAD">
              <w:rPr>
                <w:rFonts w:ascii="Times New Roman" w:hAnsi="Times New Roman" w:cs="Times New Roman"/>
                <w:sz w:val="28"/>
                <w:szCs w:val="28"/>
                <w:highlight w:val="yellow"/>
              </w:rPr>
              <w:t>Доля педагогов, имеющих базовое образование – 100%.</w:t>
            </w:r>
          </w:p>
          <w:p w:rsidR="00CB7FAD" w:rsidRPr="00CB7FAD" w:rsidRDefault="00CB7FAD" w:rsidP="00CB7FAD">
            <w:pPr>
              <w:jc w:val="both"/>
              <w:rPr>
                <w:rFonts w:ascii="Times New Roman" w:hAnsi="Times New Roman" w:cs="Times New Roman"/>
                <w:sz w:val="28"/>
                <w:szCs w:val="28"/>
              </w:rPr>
            </w:pPr>
            <w:r w:rsidRPr="00CB7FAD">
              <w:rPr>
                <w:rFonts w:ascii="Times New Roman" w:hAnsi="Times New Roman" w:cs="Times New Roman"/>
                <w:sz w:val="28"/>
                <w:szCs w:val="28"/>
                <w:highlight w:val="yellow"/>
              </w:rPr>
              <w:t xml:space="preserve">Внедрение муниципальной системы профессионального роста (повышения квалификации) работников, охватывающих не менее 50% сотрудников </w:t>
            </w:r>
            <w:proofErr w:type="spellStart"/>
            <w:r w:rsidRPr="00CB7FAD">
              <w:rPr>
                <w:rFonts w:ascii="Times New Roman" w:hAnsi="Times New Roman" w:cs="Times New Roman"/>
                <w:sz w:val="28"/>
                <w:szCs w:val="28"/>
                <w:highlight w:val="yellow"/>
              </w:rPr>
              <w:t>рганизаций</w:t>
            </w:r>
            <w:proofErr w:type="spellEnd"/>
            <w:r w:rsidRPr="00CB7FAD">
              <w:rPr>
                <w:rFonts w:ascii="Times New Roman" w:hAnsi="Times New Roman" w:cs="Times New Roman"/>
                <w:sz w:val="28"/>
                <w:szCs w:val="28"/>
                <w:highlight w:val="yellow"/>
              </w:rPr>
              <w:t>.</w:t>
            </w:r>
            <w:r>
              <w:rPr>
                <w:rFonts w:ascii="Times New Roman" w:hAnsi="Times New Roman" w:cs="Times New Roman"/>
                <w:sz w:val="28"/>
                <w:szCs w:val="28"/>
              </w:rPr>
              <w:t xml:space="preserve"> (Стр. 97)</w:t>
            </w:r>
          </w:p>
          <w:p w:rsidR="0013159A" w:rsidRPr="00CB7FAD" w:rsidRDefault="0013159A" w:rsidP="00CB7FAD">
            <w:pPr>
              <w:jc w:val="both"/>
              <w:rPr>
                <w:rFonts w:ascii="Times New Roman" w:hAnsi="Times New Roman" w:cs="Times New Roman"/>
                <w:sz w:val="28"/>
                <w:szCs w:val="28"/>
              </w:rPr>
            </w:pPr>
          </w:p>
        </w:tc>
      </w:tr>
      <w:tr w:rsidR="0013159A" w:rsidTr="008556E4">
        <w:tc>
          <w:tcPr>
            <w:tcW w:w="817" w:type="dxa"/>
          </w:tcPr>
          <w:p w:rsidR="0013159A" w:rsidRPr="008556E4" w:rsidRDefault="00CB7FAD">
            <w:pPr>
              <w:rPr>
                <w:rFonts w:ascii="Times New Roman" w:hAnsi="Times New Roman" w:cs="Times New Roman"/>
                <w:sz w:val="28"/>
                <w:szCs w:val="28"/>
              </w:rPr>
            </w:pPr>
            <w:r>
              <w:rPr>
                <w:rFonts w:ascii="Times New Roman" w:hAnsi="Times New Roman" w:cs="Times New Roman"/>
                <w:sz w:val="28"/>
                <w:szCs w:val="28"/>
              </w:rPr>
              <w:t>2</w:t>
            </w:r>
            <w:r w:rsidR="00913E06">
              <w:rPr>
                <w:rFonts w:ascii="Times New Roman" w:hAnsi="Times New Roman" w:cs="Times New Roman"/>
                <w:sz w:val="28"/>
                <w:szCs w:val="28"/>
              </w:rPr>
              <w:t>4</w:t>
            </w:r>
          </w:p>
        </w:tc>
        <w:tc>
          <w:tcPr>
            <w:tcW w:w="6662" w:type="dxa"/>
          </w:tcPr>
          <w:p w:rsidR="00CB7FAD" w:rsidRPr="00CB7FAD" w:rsidRDefault="00CB7FAD" w:rsidP="00CB7FAD">
            <w:pPr>
              <w:jc w:val="both"/>
              <w:rPr>
                <w:rFonts w:ascii="Times New Roman" w:hAnsi="Times New Roman" w:cs="Times New Roman"/>
                <w:sz w:val="28"/>
                <w:szCs w:val="28"/>
              </w:rPr>
            </w:pPr>
            <w:r w:rsidRPr="00CB7FAD">
              <w:rPr>
                <w:rFonts w:ascii="Times New Roman" w:eastAsia="Times New Roman" w:hAnsi="Times New Roman" w:cs="Times New Roman"/>
                <w:sz w:val="28"/>
                <w:szCs w:val="28"/>
              </w:rPr>
              <w:t>в Стратегической задаче СЗ-2.1 «Создание инфраструктуры сферы образования, соответствующей современным мировым стандартам, совершенствование и развитие материально-технической базы учреждений образования» не ясно, как повлияют «Проекты» и «Основные мероприятия» на уменьшение доли зданий муниципальных общеобразовательных учреждений находящихся в аварийном состоянии или требующих капитального ремонта.</w:t>
            </w:r>
          </w:p>
          <w:p w:rsidR="0013159A" w:rsidRPr="00CB7FAD" w:rsidRDefault="0013159A" w:rsidP="00CB7FAD">
            <w:pPr>
              <w:jc w:val="both"/>
              <w:rPr>
                <w:rFonts w:ascii="Times New Roman" w:hAnsi="Times New Roman" w:cs="Times New Roman"/>
                <w:sz w:val="28"/>
                <w:szCs w:val="28"/>
              </w:rPr>
            </w:pPr>
          </w:p>
        </w:tc>
        <w:tc>
          <w:tcPr>
            <w:tcW w:w="7307" w:type="dxa"/>
          </w:tcPr>
          <w:p w:rsidR="00CB7FAD" w:rsidRPr="00CB7FAD" w:rsidRDefault="00CB7FAD" w:rsidP="00CB7FAD">
            <w:pPr>
              <w:rPr>
                <w:rFonts w:ascii="Times New Roman" w:hAnsi="Times New Roman" w:cs="Times New Roman"/>
                <w:sz w:val="28"/>
                <w:szCs w:val="28"/>
              </w:rPr>
            </w:pPr>
            <w:r w:rsidRPr="00CB7FAD">
              <w:rPr>
                <w:rFonts w:ascii="Times New Roman" w:hAnsi="Times New Roman" w:cs="Times New Roman"/>
                <w:sz w:val="28"/>
                <w:szCs w:val="28"/>
                <w:highlight w:val="yellow"/>
              </w:rPr>
              <w:t>Приведенные выше проекты и основные мероприятия (капитальный ремонт, реконструкция) позволят сократить количество зданий муниципальных общеобразовательных учреждений, находящихся в аварийном состоянии или требующих капитального ремонта.</w:t>
            </w:r>
            <w:r>
              <w:rPr>
                <w:rFonts w:ascii="Times New Roman" w:hAnsi="Times New Roman" w:cs="Times New Roman"/>
                <w:sz w:val="28"/>
                <w:szCs w:val="28"/>
              </w:rPr>
              <w:t xml:space="preserve"> (Стр. 98)</w:t>
            </w:r>
          </w:p>
          <w:p w:rsidR="0013159A" w:rsidRPr="00CB7FAD" w:rsidRDefault="0013159A" w:rsidP="00CB7FAD">
            <w:pPr>
              <w:rPr>
                <w:rFonts w:ascii="Times New Roman" w:hAnsi="Times New Roman" w:cs="Times New Roman"/>
                <w:sz w:val="28"/>
                <w:szCs w:val="28"/>
              </w:rPr>
            </w:pPr>
          </w:p>
        </w:tc>
      </w:tr>
      <w:tr w:rsidR="0013159A" w:rsidTr="008556E4">
        <w:tc>
          <w:tcPr>
            <w:tcW w:w="817" w:type="dxa"/>
          </w:tcPr>
          <w:p w:rsidR="0013159A" w:rsidRPr="008556E4" w:rsidRDefault="00913E06">
            <w:pPr>
              <w:rPr>
                <w:rFonts w:ascii="Times New Roman" w:hAnsi="Times New Roman" w:cs="Times New Roman"/>
                <w:sz w:val="28"/>
                <w:szCs w:val="28"/>
              </w:rPr>
            </w:pPr>
            <w:r>
              <w:rPr>
                <w:rFonts w:ascii="Times New Roman" w:hAnsi="Times New Roman" w:cs="Times New Roman"/>
                <w:sz w:val="28"/>
                <w:szCs w:val="28"/>
              </w:rPr>
              <w:t>25</w:t>
            </w:r>
          </w:p>
        </w:tc>
        <w:tc>
          <w:tcPr>
            <w:tcW w:w="6662" w:type="dxa"/>
          </w:tcPr>
          <w:p w:rsidR="00913E06" w:rsidRPr="00913E06" w:rsidRDefault="00913E06" w:rsidP="00913E06">
            <w:pPr>
              <w:jc w:val="both"/>
              <w:rPr>
                <w:rFonts w:ascii="Times New Roman" w:hAnsi="Times New Roman" w:cs="Times New Roman"/>
                <w:sz w:val="28"/>
                <w:szCs w:val="28"/>
              </w:rPr>
            </w:pPr>
            <w:r w:rsidRPr="00913E06">
              <w:rPr>
                <w:rFonts w:ascii="Times New Roman" w:eastAsia="Times New Roman" w:hAnsi="Times New Roman" w:cs="Times New Roman"/>
                <w:spacing w:val="-1"/>
                <w:sz w:val="28"/>
                <w:szCs w:val="28"/>
              </w:rPr>
              <w:t xml:space="preserve">В таблице 9.1 «Показатели достижения целей социально-экономического </w:t>
            </w:r>
            <w:r w:rsidRPr="00913E06">
              <w:rPr>
                <w:rFonts w:ascii="Times New Roman" w:eastAsia="Times New Roman" w:hAnsi="Times New Roman" w:cs="Times New Roman"/>
                <w:sz w:val="28"/>
                <w:szCs w:val="28"/>
              </w:rPr>
              <w:t xml:space="preserve">развития Похвистнево на период до 2030 г.» перечень показателей (индикаторов) для цели №2 не в полной мере </w:t>
            </w:r>
            <w:r w:rsidRPr="00913E06">
              <w:rPr>
                <w:rFonts w:ascii="Times New Roman" w:eastAsia="Times New Roman" w:hAnsi="Times New Roman" w:cs="Times New Roman"/>
                <w:sz w:val="28"/>
                <w:szCs w:val="28"/>
              </w:rPr>
              <w:lastRenderedPageBreak/>
              <w:t>отвечают заявленному направлению.</w:t>
            </w:r>
          </w:p>
          <w:p w:rsidR="0013159A" w:rsidRPr="00913E06" w:rsidRDefault="0013159A" w:rsidP="00913E06">
            <w:pPr>
              <w:jc w:val="both"/>
              <w:rPr>
                <w:rFonts w:ascii="Times New Roman" w:hAnsi="Times New Roman" w:cs="Times New Roman"/>
                <w:sz w:val="28"/>
                <w:szCs w:val="28"/>
              </w:rPr>
            </w:pPr>
          </w:p>
        </w:tc>
        <w:tc>
          <w:tcPr>
            <w:tcW w:w="7307" w:type="dxa"/>
          </w:tcPr>
          <w:p w:rsidR="0013159A" w:rsidRPr="008556E4" w:rsidRDefault="00913E06">
            <w:pPr>
              <w:rPr>
                <w:rFonts w:ascii="Times New Roman" w:hAnsi="Times New Roman" w:cs="Times New Roman"/>
                <w:sz w:val="28"/>
                <w:szCs w:val="28"/>
              </w:rPr>
            </w:pPr>
            <w:r>
              <w:rPr>
                <w:rFonts w:ascii="Times New Roman" w:hAnsi="Times New Roman" w:cs="Times New Roman"/>
                <w:sz w:val="28"/>
                <w:szCs w:val="28"/>
              </w:rPr>
              <w:lastRenderedPageBreak/>
              <w:t>Изменений в таблице нет</w:t>
            </w:r>
          </w:p>
        </w:tc>
      </w:tr>
      <w:tr w:rsidR="008556E4" w:rsidTr="008556E4">
        <w:tc>
          <w:tcPr>
            <w:tcW w:w="817" w:type="dxa"/>
          </w:tcPr>
          <w:p w:rsidR="008556E4" w:rsidRPr="008556E4" w:rsidRDefault="008556E4">
            <w:pPr>
              <w:rPr>
                <w:rFonts w:ascii="Times New Roman" w:hAnsi="Times New Roman" w:cs="Times New Roman"/>
                <w:sz w:val="28"/>
                <w:szCs w:val="28"/>
              </w:rPr>
            </w:pPr>
          </w:p>
        </w:tc>
        <w:tc>
          <w:tcPr>
            <w:tcW w:w="6662" w:type="dxa"/>
          </w:tcPr>
          <w:p w:rsidR="008556E4" w:rsidRPr="008556E4" w:rsidRDefault="008556E4">
            <w:pPr>
              <w:rPr>
                <w:rFonts w:ascii="Times New Roman" w:hAnsi="Times New Roman" w:cs="Times New Roman"/>
                <w:sz w:val="28"/>
                <w:szCs w:val="28"/>
              </w:rPr>
            </w:pPr>
          </w:p>
        </w:tc>
        <w:tc>
          <w:tcPr>
            <w:tcW w:w="7307" w:type="dxa"/>
          </w:tcPr>
          <w:p w:rsidR="008556E4" w:rsidRPr="008556E4" w:rsidRDefault="008556E4">
            <w:pPr>
              <w:rPr>
                <w:rFonts w:ascii="Times New Roman" w:hAnsi="Times New Roman" w:cs="Times New Roman"/>
                <w:sz w:val="28"/>
                <w:szCs w:val="28"/>
              </w:rPr>
            </w:pPr>
          </w:p>
        </w:tc>
      </w:tr>
    </w:tbl>
    <w:p w:rsidR="008556E4" w:rsidRPr="008556E4" w:rsidRDefault="008556E4">
      <w:pPr>
        <w:rPr>
          <w:rFonts w:ascii="Times New Roman" w:hAnsi="Times New Roman" w:cs="Times New Roman"/>
          <w:b/>
          <w:sz w:val="28"/>
          <w:szCs w:val="28"/>
        </w:rPr>
      </w:pPr>
    </w:p>
    <w:sectPr w:rsidR="008556E4" w:rsidRPr="008556E4" w:rsidSect="008556E4">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C52F4"/>
    <w:multiLevelType w:val="hybridMultilevel"/>
    <w:tmpl w:val="44BEA714"/>
    <w:lvl w:ilvl="0" w:tplc="5C8CC252">
      <w:start w:val="1"/>
      <w:numFmt w:val="decimal"/>
      <w:lvlText w:val="%1."/>
      <w:lvlJc w:val="left"/>
      <w:pPr>
        <w:ind w:left="1729" w:hanging="102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AEB6B0E"/>
    <w:multiLevelType w:val="multilevel"/>
    <w:tmpl w:val="97B441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3513090"/>
    <w:multiLevelType w:val="hybridMultilevel"/>
    <w:tmpl w:val="6A642006"/>
    <w:lvl w:ilvl="0" w:tplc="D9A4E466">
      <w:numFmt w:val="bullet"/>
      <w:lvlText w:val="-"/>
      <w:lvlJc w:val="left"/>
      <w:pPr>
        <w:ind w:left="1429"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556E4"/>
    <w:rsid w:val="00095803"/>
    <w:rsid w:val="000A51BF"/>
    <w:rsid w:val="000C23E4"/>
    <w:rsid w:val="0013159A"/>
    <w:rsid w:val="00161A39"/>
    <w:rsid w:val="001D5FB0"/>
    <w:rsid w:val="001F0513"/>
    <w:rsid w:val="00497731"/>
    <w:rsid w:val="004D139F"/>
    <w:rsid w:val="00501196"/>
    <w:rsid w:val="005D2C72"/>
    <w:rsid w:val="006445BE"/>
    <w:rsid w:val="007046F5"/>
    <w:rsid w:val="00733A79"/>
    <w:rsid w:val="008556E4"/>
    <w:rsid w:val="008C33EC"/>
    <w:rsid w:val="008E006E"/>
    <w:rsid w:val="008E59E1"/>
    <w:rsid w:val="00913E06"/>
    <w:rsid w:val="009E05D1"/>
    <w:rsid w:val="00A015CC"/>
    <w:rsid w:val="00A502D9"/>
    <w:rsid w:val="00AF24B2"/>
    <w:rsid w:val="00AF2DBD"/>
    <w:rsid w:val="00C57B46"/>
    <w:rsid w:val="00CB7FAD"/>
    <w:rsid w:val="00D94E68"/>
    <w:rsid w:val="00DC3A85"/>
    <w:rsid w:val="00E375E2"/>
    <w:rsid w:val="00F13AE9"/>
    <w:rsid w:val="00F370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A3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556E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uiPriority w:val="1"/>
    <w:qFormat/>
    <w:rsid w:val="000A51BF"/>
    <w:pPr>
      <w:spacing w:after="0" w:line="240" w:lineRule="auto"/>
    </w:pPr>
  </w:style>
  <w:style w:type="paragraph" w:styleId="a5">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 Знак,Знак,Обычный (Web),Обычный (веб)1"/>
    <w:basedOn w:val="a"/>
    <w:link w:val="1"/>
    <w:uiPriority w:val="99"/>
    <w:unhideWhenUsed/>
    <w:qFormat/>
    <w:rsid w:val="00DC3A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
    <w:name w:val="Обычный (веб) Знак1"/>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Знак Знак"/>
    <w:link w:val="a5"/>
    <w:uiPriority w:val="99"/>
    <w:locked/>
    <w:rsid w:val="00DC3A85"/>
    <w:rPr>
      <w:rFonts w:ascii="Times New Roman" w:eastAsia="Times New Roman" w:hAnsi="Times New Roman" w:cs="Times New Roman"/>
      <w:sz w:val="24"/>
      <w:szCs w:val="24"/>
    </w:rPr>
  </w:style>
  <w:style w:type="character" w:customStyle="1" w:styleId="2">
    <w:name w:val="Основной текст (2)"/>
    <w:basedOn w:val="a0"/>
    <w:rsid w:val="004D139F"/>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paragraph" w:customStyle="1" w:styleId="ConsPlusNormal">
    <w:name w:val="ConsPlusNormal"/>
    <w:link w:val="ConsPlusNormal0"/>
    <w:qFormat/>
    <w:rsid w:val="001D5FB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1D5FB0"/>
    <w:rPr>
      <w:rFonts w:ascii="Arial" w:eastAsia="Times New Roman" w:hAnsi="Arial" w:cs="Arial"/>
      <w:sz w:val="20"/>
      <w:szCs w:val="20"/>
    </w:rPr>
  </w:style>
  <w:style w:type="paragraph" w:customStyle="1" w:styleId="Default">
    <w:name w:val="Default"/>
    <w:uiPriority w:val="99"/>
    <w:qFormat/>
    <w:rsid w:val="00CB7FAD"/>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22</Pages>
  <Words>4783</Words>
  <Characters>27266</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 Похвистнево</Company>
  <LinksUpToDate>false</LinksUpToDate>
  <CharactersWithSpaces>31986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Веселовская</dc:creator>
  <cp:keywords/>
  <dc:description/>
  <cp:lastModifiedBy>Астафьев</cp:lastModifiedBy>
  <cp:revision>12</cp:revision>
  <cp:lastPrinted>2019-03-27T08:23:00Z</cp:lastPrinted>
  <dcterms:created xsi:type="dcterms:W3CDTF">2019-03-27T06:54:00Z</dcterms:created>
  <dcterms:modified xsi:type="dcterms:W3CDTF">2019-04-04T12:21:00Z</dcterms:modified>
</cp:coreProperties>
</file>